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0298" w14:textId="77777777" w:rsidR="009F794D" w:rsidRDefault="009F794D" w:rsidP="00EC576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5086F57A" w14:textId="104BD997" w:rsidR="009F794D" w:rsidRDefault="009F794D">
      <w:pPr>
        <w:spacing w:after="160" w:line="259" w:lineRule="auto"/>
        <w:rPr>
          <w:rFonts w:ascii="Times New Roman" w:hAnsi="Times New Roman"/>
          <w:b/>
          <w:sz w:val="28"/>
        </w:rPr>
      </w:pPr>
      <w:r w:rsidRPr="009F794D">
        <w:rPr>
          <w:rFonts w:ascii="Times New Roman" w:hAnsi="Times New Roman"/>
          <w:b/>
          <w:sz w:val="28"/>
        </w:rPr>
        <w:drawing>
          <wp:inline distT="0" distB="0" distL="0" distR="0" wp14:anchorId="7D794829" wp14:editId="194FFE88">
            <wp:extent cx="5891842" cy="728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849" cy="729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94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br w:type="page"/>
      </w:r>
    </w:p>
    <w:p w14:paraId="2FBAC7A4" w14:textId="2CE454F7" w:rsidR="009F794D" w:rsidRDefault="009F794D">
      <w:pPr>
        <w:spacing w:after="160" w:line="259" w:lineRule="auto"/>
        <w:rPr>
          <w:rFonts w:ascii="Times New Roman" w:hAnsi="Times New Roman"/>
          <w:b/>
          <w:sz w:val="28"/>
        </w:rPr>
      </w:pPr>
    </w:p>
    <w:p w14:paraId="3834EDC2" w14:textId="5C2C6F68" w:rsidR="00EC5760" w:rsidRPr="00DC2268" w:rsidRDefault="00EC5760" w:rsidP="00EC5760">
      <w:pPr>
        <w:spacing w:line="408" w:lineRule="auto"/>
        <w:ind w:left="120"/>
        <w:jc w:val="center"/>
      </w:pPr>
      <w:r w:rsidRPr="00DC2268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6191F2E2" w14:textId="77777777" w:rsidR="00EC5760" w:rsidRPr="00DC2268" w:rsidRDefault="00EC5760" w:rsidP="00EC5760">
      <w:pPr>
        <w:spacing w:line="408" w:lineRule="auto"/>
        <w:ind w:left="120"/>
        <w:jc w:val="center"/>
      </w:pPr>
      <w:r w:rsidRPr="00DC2268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Б</w:t>
      </w:r>
      <w:r w:rsidRPr="00DC2268">
        <w:rPr>
          <w:rFonts w:ascii="Times New Roman" w:hAnsi="Times New Roman"/>
          <w:b/>
          <w:sz w:val="28"/>
        </w:rPr>
        <w:t>ОУ "СОШ а</w:t>
      </w:r>
      <w:r>
        <w:rPr>
          <w:rFonts w:ascii="Times New Roman" w:hAnsi="Times New Roman"/>
          <w:b/>
          <w:sz w:val="28"/>
        </w:rPr>
        <w:t xml:space="preserve">ула </w:t>
      </w:r>
      <w:r w:rsidRPr="00DC2268">
        <w:rPr>
          <w:rFonts w:ascii="Times New Roman" w:hAnsi="Times New Roman"/>
          <w:b/>
          <w:sz w:val="28"/>
        </w:rPr>
        <w:t xml:space="preserve">Карт </w:t>
      </w:r>
      <w:proofErr w:type="spellStart"/>
      <w:r w:rsidRPr="00DC2268">
        <w:rPr>
          <w:rFonts w:ascii="Times New Roman" w:hAnsi="Times New Roman"/>
          <w:b/>
          <w:sz w:val="28"/>
        </w:rPr>
        <w:t>Джурт</w:t>
      </w:r>
      <w:proofErr w:type="spellEnd"/>
      <w:r w:rsidRPr="00DC2268">
        <w:rPr>
          <w:rFonts w:ascii="Times New Roman" w:hAnsi="Times New Roman"/>
          <w:b/>
          <w:sz w:val="28"/>
        </w:rPr>
        <w:t xml:space="preserve"> им. </w:t>
      </w:r>
      <w:proofErr w:type="spellStart"/>
      <w:r w:rsidRPr="00DC2268">
        <w:rPr>
          <w:rFonts w:ascii="Times New Roman" w:hAnsi="Times New Roman"/>
          <w:b/>
          <w:sz w:val="28"/>
        </w:rPr>
        <w:t>У.Алиева</w:t>
      </w:r>
      <w:proofErr w:type="spellEnd"/>
      <w:r w:rsidRPr="00DC2268">
        <w:rPr>
          <w:rFonts w:ascii="Times New Roman" w:hAnsi="Times New Roman"/>
          <w:b/>
          <w:sz w:val="28"/>
        </w:rPr>
        <w:t>"</w:t>
      </w:r>
    </w:p>
    <w:p w14:paraId="371FA5EA" w14:textId="77777777" w:rsidR="00EC5760" w:rsidRPr="00DC2268" w:rsidRDefault="00EC5760" w:rsidP="00EC5760">
      <w:pPr>
        <w:ind w:left="120"/>
      </w:pPr>
    </w:p>
    <w:p w14:paraId="542CC55E" w14:textId="77777777" w:rsidR="00EC5760" w:rsidRPr="00DC2268" w:rsidRDefault="00EC5760" w:rsidP="00EC5760">
      <w:pPr>
        <w:ind w:left="120"/>
      </w:pPr>
    </w:p>
    <w:p w14:paraId="549C8C4D" w14:textId="77777777" w:rsidR="00EC5760" w:rsidRPr="00DC2268" w:rsidRDefault="00EC5760" w:rsidP="00EC5760">
      <w:pPr>
        <w:ind w:left="120"/>
      </w:pPr>
    </w:p>
    <w:p w14:paraId="14BF480F" w14:textId="77777777" w:rsidR="00EC5760" w:rsidRPr="00DC2268" w:rsidRDefault="00EC5760" w:rsidP="00EC576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15"/>
        <w:gridCol w:w="3115"/>
      </w:tblGrid>
      <w:tr w:rsidR="00EC5760" w:rsidRPr="00125FC6" w14:paraId="35FB4299" w14:textId="77777777" w:rsidTr="004A01BF">
        <w:tc>
          <w:tcPr>
            <w:tcW w:w="3114" w:type="dxa"/>
          </w:tcPr>
          <w:p w14:paraId="093C1203" w14:textId="77777777" w:rsidR="00EC5760" w:rsidRPr="0040209D" w:rsidRDefault="00EC5760" w:rsidP="004A01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14:paraId="608BB728" w14:textId="281A5D1F" w:rsidR="00EC5760" w:rsidRPr="008944ED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РуководительШМОЕМЦ</w:t>
            </w:r>
            <w:proofErr w:type="spellEnd"/>
          </w:p>
          <w:p w14:paraId="6AFE70F7" w14:textId="77777777" w:rsidR="00EC5760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3E40A21A" w14:textId="77777777" w:rsidR="00EC5760" w:rsidRPr="008944ED" w:rsidRDefault="00EC5760" w:rsidP="004A01B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944ED">
              <w:rPr>
                <w:rFonts w:ascii="Times New Roman" w:eastAsia="Times New Roman" w:hAnsi="Times New Roman"/>
              </w:rPr>
              <w:t>Каракотова</w:t>
            </w:r>
            <w:proofErr w:type="spellEnd"/>
            <w:r w:rsidRPr="008944ED">
              <w:rPr>
                <w:rFonts w:ascii="Times New Roman" w:eastAsia="Times New Roman" w:hAnsi="Times New Roman"/>
              </w:rPr>
              <w:t xml:space="preserve"> И.М.</w:t>
            </w:r>
          </w:p>
          <w:p w14:paraId="5097885A" w14:textId="77777777" w:rsidR="00EC5760" w:rsidRDefault="00EC5760" w:rsidP="004A01B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 109-О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DC2268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14:paraId="6056B46B" w14:textId="77777777" w:rsidR="00EC5760" w:rsidRPr="0040209D" w:rsidRDefault="00EC5760" w:rsidP="004A01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795450E6" w14:textId="77777777" w:rsidR="00EC5760" w:rsidRPr="0040209D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32B07434" w14:textId="77777777" w:rsidR="00EC5760" w:rsidRPr="008944ED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3666B10E" w14:textId="77777777" w:rsidR="00EC5760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1CA3287A" w14:textId="77777777" w:rsidR="00EC5760" w:rsidRPr="008944ED" w:rsidRDefault="00EC5760" w:rsidP="004A01B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944ED">
              <w:rPr>
                <w:rFonts w:ascii="Times New Roman" w:eastAsia="Times New Roman" w:hAnsi="Times New Roman"/>
              </w:rPr>
              <w:t>Салпагарова</w:t>
            </w:r>
            <w:proofErr w:type="spellEnd"/>
            <w:r w:rsidRPr="008944ED">
              <w:rPr>
                <w:rFonts w:ascii="Times New Roman" w:eastAsia="Times New Roman" w:hAnsi="Times New Roman"/>
              </w:rPr>
              <w:t xml:space="preserve"> С.А-А.</w:t>
            </w:r>
          </w:p>
          <w:p w14:paraId="3A548140" w14:textId="77777777" w:rsidR="00EC5760" w:rsidRDefault="00EC5760" w:rsidP="004A01B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344265">
              <w:rPr>
                <w:rFonts w:ascii="Times New Roman" w:eastAsia="Times New Roman" w:hAnsi="Times New Roman"/>
              </w:rPr>
              <w:t>Пиказ</w:t>
            </w:r>
            <w:proofErr w:type="spellEnd"/>
            <w:r w:rsidRPr="00344265">
              <w:rPr>
                <w:rFonts w:ascii="Times New Roman" w:eastAsia="Times New Roman" w:hAnsi="Times New Roman"/>
              </w:rPr>
              <w:t xml:space="preserve"> № 109-О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14:paraId="56EF3F2D" w14:textId="77777777" w:rsidR="00EC5760" w:rsidRPr="0040209D" w:rsidRDefault="00EC5760" w:rsidP="004A01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335793C4" w14:textId="77777777" w:rsidR="00EC5760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41CC87B1" w14:textId="77777777" w:rsidR="00EC5760" w:rsidRPr="008944ED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14:paraId="5E7E61B3" w14:textId="77777777" w:rsidR="00EC5760" w:rsidRDefault="00EC5760" w:rsidP="004A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3176E60C" w14:textId="77777777" w:rsidR="00EC5760" w:rsidRPr="008944ED" w:rsidRDefault="00EC5760" w:rsidP="004A01B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944ED">
              <w:rPr>
                <w:rFonts w:ascii="Times New Roman" w:eastAsia="Times New Roman" w:hAnsi="Times New Roman"/>
              </w:rPr>
              <w:t>Биджиев</w:t>
            </w:r>
            <w:proofErr w:type="spellEnd"/>
            <w:r w:rsidRPr="008944ED">
              <w:rPr>
                <w:rFonts w:ascii="Times New Roman" w:eastAsia="Times New Roman" w:hAnsi="Times New Roman"/>
              </w:rPr>
              <w:t xml:space="preserve"> Л.К.</w:t>
            </w:r>
          </w:p>
          <w:p w14:paraId="396421EB" w14:textId="77777777" w:rsidR="00EC5760" w:rsidRDefault="00EC5760" w:rsidP="004A01BF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№109-О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31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14:paraId="5175F9C1" w14:textId="77777777" w:rsidR="00EC5760" w:rsidRPr="0040209D" w:rsidRDefault="00EC5760" w:rsidP="004A01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0336A720" w14:textId="77777777" w:rsidR="00EC5760" w:rsidRPr="00DC2268" w:rsidRDefault="00EC5760" w:rsidP="00EC5760">
      <w:pPr>
        <w:ind w:left="120"/>
      </w:pPr>
    </w:p>
    <w:p w14:paraId="62B62B4C" w14:textId="77777777" w:rsidR="00EC5760" w:rsidRPr="00DC2268" w:rsidRDefault="00EC5760" w:rsidP="00EC5760">
      <w:pPr>
        <w:ind w:left="120"/>
      </w:pPr>
    </w:p>
    <w:p w14:paraId="01A7F70E" w14:textId="77777777" w:rsidR="00EC5760" w:rsidRPr="00DC2268" w:rsidRDefault="00EC5760" w:rsidP="00EC5760">
      <w:pPr>
        <w:ind w:left="120"/>
      </w:pPr>
    </w:p>
    <w:p w14:paraId="23BD828B" w14:textId="77777777" w:rsidR="00EC5760" w:rsidRPr="00DC2268" w:rsidRDefault="00EC5760" w:rsidP="00EC5760">
      <w:pPr>
        <w:ind w:left="120"/>
      </w:pPr>
    </w:p>
    <w:p w14:paraId="3845D9A7" w14:textId="77777777" w:rsidR="00EC5760" w:rsidRPr="00DC2268" w:rsidRDefault="00EC5760" w:rsidP="00EC5760">
      <w:pPr>
        <w:ind w:left="120"/>
      </w:pPr>
    </w:p>
    <w:p w14:paraId="2CB99BD2" w14:textId="26ECC11A" w:rsidR="00EC5760" w:rsidRPr="00DC2268" w:rsidRDefault="00EC5760" w:rsidP="00EC5760">
      <w:pPr>
        <w:spacing w:line="408" w:lineRule="auto"/>
        <w:ind w:left="120"/>
        <w:jc w:val="center"/>
      </w:pPr>
      <w:r w:rsidRPr="00DC2268">
        <w:rPr>
          <w:rFonts w:ascii="Times New Roman" w:hAnsi="Times New Roman"/>
          <w:b/>
          <w:sz w:val="28"/>
        </w:rPr>
        <w:t>РАБОЧАЯ ПРОГРАММА</w:t>
      </w:r>
    </w:p>
    <w:p w14:paraId="679B94C3" w14:textId="77777777" w:rsidR="00EC5760" w:rsidRPr="00DC2268" w:rsidRDefault="00EC5760" w:rsidP="00EC5760">
      <w:pPr>
        <w:spacing w:line="408" w:lineRule="auto"/>
        <w:ind w:left="120"/>
        <w:jc w:val="center"/>
      </w:pPr>
      <w:r w:rsidRPr="00DC2268">
        <w:rPr>
          <w:rFonts w:ascii="Times New Roman" w:hAnsi="Times New Roman"/>
          <w:b/>
          <w:sz w:val="28"/>
        </w:rPr>
        <w:t>учебного предмета «Основы безопасности жизнедеятельности»</w:t>
      </w:r>
    </w:p>
    <w:p w14:paraId="56A6F5FF" w14:textId="33A6A38B" w:rsidR="00EC5760" w:rsidRPr="00DC2268" w:rsidRDefault="00EC5760" w:rsidP="00EC5760">
      <w:pPr>
        <w:spacing w:line="408" w:lineRule="auto"/>
        <w:ind w:left="120"/>
        <w:jc w:val="center"/>
      </w:pPr>
      <w:r w:rsidRPr="00DC2268">
        <w:rPr>
          <w:rFonts w:ascii="Times New Roman" w:hAnsi="Times New Roman"/>
          <w:sz w:val="28"/>
        </w:rPr>
        <w:t>для обучающихся</w:t>
      </w:r>
      <w:r w:rsidR="000258A3">
        <w:rPr>
          <w:rFonts w:ascii="Times New Roman" w:hAnsi="Times New Roman"/>
          <w:sz w:val="28"/>
        </w:rPr>
        <w:t xml:space="preserve"> 11</w:t>
      </w:r>
      <w:r w:rsidRPr="00DC2268">
        <w:rPr>
          <w:rFonts w:ascii="Times New Roman" w:hAnsi="Times New Roman"/>
          <w:sz w:val="28"/>
        </w:rPr>
        <w:t xml:space="preserve"> класс</w:t>
      </w:r>
      <w:r w:rsidR="000258A3">
        <w:rPr>
          <w:rFonts w:ascii="Times New Roman" w:hAnsi="Times New Roman"/>
          <w:sz w:val="28"/>
        </w:rPr>
        <w:t>а</w:t>
      </w:r>
      <w:r w:rsidRPr="00DC2268">
        <w:rPr>
          <w:rFonts w:ascii="Times New Roman" w:hAnsi="Times New Roman"/>
          <w:sz w:val="28"/>
        </w:rPr>
        <w:t xml:space="preserve"> </w:t>
      </w:r>
    </w:p>
    <w:p w14:paraId="5E382CD3" w14:textId="77777777" w:rsidR="00EC5760" w:rsidRPr="00DC2268" w:rsidRDefault="00EC5760" w:rsidP="00EC5760">
      <w:pPr>
        <w:ind w:left="120"/>
        <w:jc w:val="center"/>
      </w:pPr>
    </w:p>
    <w:p w14:paraId="2C1C77CA" w14:textId="77777777" w:rsidR="00EC5760" w:rsidRPr="00DC2268" w:rsidRDefault="00EC5760" w:rsidP="00EC5760">
      <w:pPr>
        <w:ind w:left="120"/>
        <w:jc w:val="center"/>
      </w:pPr>
    </w:p>
    <w:p w14:paraId="5B2C51C1" w14:textId="77777777" w:rsidR="00EC5760" w:rsidRPr="00DC2268" w:rsidRDefault="00EC5760" w:rsidP="00EC5760">
      <w:pPr>
        <w:ind w:left="120"/>
        <w:jc w:val="center"/>
      </w:pPr>
    </w:p>
    <w:p w14:paraId="4E493CFE" w14:textId="77777777" w:rsidR="00EC5760" w:rsidRPr="00DC2268" w:rsidRDefault="00EC5760" w:rsidP="00EC5760">
      <w:pPr>
        <w:ind w:left="120"/>
        <w:jc w:val="center"/>
      </w:pPr>
    </w:p>
    <w:p w14:paraId="6AB5BAFB" w14:textId="77777777" w:rsidR="00EC5760" w:rsidRPr="00DC2268" w:rsidRDefault="00EC5760" w:rsidP="00EC5760">
      <w:pPr>
        <w:ind w:left="120"/>
        <w:jc w:val="center"/>
      </w:pPr>
    </w:p>
    <w:p w14:paraId="58D31FCD" w14:textId="77777777" w:rsidR="00EC5760" w:rsidRPr="00DC2268" w:rsidRDefault="00EC5760" w:rsidP="00EC5760"/>
    <w:p w14:paraId="3677D58A" w14:textId="63B8C940" w:rsidR="00EC5760" w:rsidRDefault="00EC5760" w:rsidP="00EC5760">
      <w:pPr>
        <w:ind w:left="120"/>
        <w:jc w:val="center"/>
      </w:pPr>
    </w:p>
    <w:p w14:paraId="430D8F0A" w14:textId="7A3556F5" w:rsidR="00EC5760" w:rsidRDefault="00EC5760" w:rsidP="00EC5760">
      <w:pPr>
        <w:ind w:left="120"/>
        <w:jc w:val="center"/>
      </w:pPr>
    </w:p>
    <w:p w14:paraId="6B55FD85" w14:textId="5CEBD5B8" w:rsidR="00EC5760" w:rsidRDefault="00EC5760" w:rsidP="00EC5760">
      <w:pPr>
        <w:ind w:left="120"/>
        <w:jc w:val="center"/>
      </w:pPr>
    </w:p>
    <w:p w14:paraId="5E72DE2A" w14:textId="77C1E7CB" w:rsidR="00EC5760" w:rsidRDefault="00EC5760" w:rsidP="00EC5760">
      <w:pPr>
        <w:ind w:left="120"/>
        <w:jc w:val="center"/>
      </w:pPr>
    </w:p>
    <w:p w14:paraId="64E63E38" w14:textId="6FEDE4B3" w:rsidR="00EC5760" w:rsidRDefault="00EC5760" w:rsidP="00EC5760">
      <w:pPr>
        <w:ind w:left="120"/>
        <w:jc w:val="center"/>
      </w:pPr>
    </w:p>
    <w:p w14:paraId="146B989F" w14:textId="7ECACD52" w:rsidR="00EC5760" w:rsidRDefault="00EC5760" w:rsidP="00EC5760">
      <w:pPr>
        <w:ind w:left="120"/>
        <w:jc w:val="center"/>
      </w:pPr>
    </w:p>
    <w:p w14:paraId="4533C085" w14:textId="6D6D805C" w:rsidR="00EC5760" w:rsidRDefault="00EC5760" w:rsidP="00EC5760">
      <w:pPr>
        <w:ind w:left="120"/>
        <w:jc w:val="center"/>
      </w:pPr>
    </w:p>
    <w:p w14:paraId="1CE245A8" w14:textId="77777777" w:rsidR="00EC5760" w:rsidRPr="00DC2268" w:rsidRDefault="00EC5760" w:rsidP="00EC5760">
      <w:pPr>
        <w:ind w:left="120"/>
        <w:jc w:val="center"/>
      </w:pPr>
    </w:p>
    <w:p w14:paraId="2E47CF59" w14:textId="77777777" w:rsidR="00EC5760" w:rsidRPr="00DC2268" w:rsidRDefault="00EC5760" w:rsidP="00EC5760">
      <w:pPr>
        <w:ind w:left="120"/>
        <w:jc w:val="center"/>
      </w:pPr>
    </w:p>
    <w:p w14:paraId="13EA565D" w14:textId="77777777" w:rsidR="00EC5760" w:rsidRPr="00DC2268" w:rsidRDefault="00EC5760" w:rsidP="00EC5760">
      <w:pPr>
        <w:ind w:left="120"/>
        <w:jc w:val="center"/>
      </w:pPr>
      <w:bookmarkStart w:id="0" w:name="1227e185-9fcf-41a3-b6e4-b2f387a36924"/>
      <w:proofErr w:type="spellStart"/>
      <w:r w:rsidRPr="00DC2268">
        <w:rPr>
          <w:rFonts w:ascii="Times New Roman" w:hAnsi="Times New Roman"/>
          <w:b/>
          <w:sz w:val="28"/>
        </w:rPr>
        <w:t>а.Карт-Джурт</w:t>
      </w:r>
      <w:bookmarkEnd w:id="0"/>
      <w:proofErr w:type="spellEnd"/>
      <w:r w:rsidRPr="00DC2268">
        <w:rPr>
          <w:rFonts w:ascii="Times New Roman" w:hAnsi="Times New Roman"/>
          <w:b/>
          <w:sz w:val="28"/>
        </w:rPr>
        <w:t xml:space="preserve"> </w:t>
      </w:r>
      <w:bookmarkStart w:id="1" w:name="f668af2c-a8ef-4743-8dd2-7525a6af0415"/>
      <w:r w:rsidRPr="00DC2268">
        <w:rPr>
          <w:rFonts w:ascii="Times New Roman" w:hAnsi="Times New Roman"/>
          <w:b/>
          <w:sz w:val="28"/>
        </w:rPr>
        <w:t>2023</w:t>
      </w:r>
      <w:bookmarkEnd w:id="1"/>
    </w:p>
    <w:p w14:paraId="1FFFD6C6" w14:textId="77777777" w:rsidR="00EC5760" w:rsidRPr="00DC2268" w:rsidRDefault="00EC5760" w:rsidP="00EC5760">
      <w:pPr>
        <w:ind w:left="120"/>
      </w:pPr>
    </w:p>
    <w:p w14:paraId="79E35EA3" w14:textId="77777777" w:rsidR="00F1204A" w:rsidRDefault="00F1204A" w:rsidP="000644F7">
      <w:pPr>
        <w:rPr>
          <w:rFonts w:ascii="Times New Roman" w:hAnsi="Times New Roman" w:cs="Times New Roman"/>
          <w:b/>
        </w:rPr>
        <w:sectPr w:rsidR="00F1204A" w:rsidSect="00F1204A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14:paraId="22B2887B" w14:textId="77777777" w:rsidR="008F42BD" w:rsidRPr="00AF2B8E" w:rsidRDefault="008F42BD" w:rsidP="004A3D7A">
      <w:pPr>
        <w:jc w:val="center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14:paraId="362A9480" w14:textId="77777777" w:rsidR="000644F7" w:rsidRDefault="000644F7" w:rsidP="004A3D7A">
      <w:pPr>
        <w:spacing w:line="276" w:lineRule="auto"/>
        <w:ind w:firstLine="567"/>
        <w:jc w:val="center"/>
        <w:rPr>
          <w:rFonts w:ascii="Times New Roman" w:hAnsi="Times New Roman" w:cs="Times New Roman"/>
          <w:bCs/>
          <w:color w:val="00000A"/>
        </w:rPr>
      </w:pPr>
    </w:p>
    <w:p w14:paraId="1A8FC6B9" w14:textId="77777777" w:rsidR="000644F7" w:rsidRDefault="000644F7" w:rsidP="000644F7">
      <w:pPr>
        <w:spacing w:line="276" w:lineRule="auto"/>
        <w:ind w:firstLine="567"/>
        <w:rPr>
          <w:rFonts w:ascii="Times New Roman" w:hAnsi="Times New Roman" w:cs="Times New Roman"/>
          <w:bCs/>
          <w:color w:val="00000A"/>
        </w:rPr>
      </w:pPr>
    </w:p>
    <w:p w14:paraId="18C760FB" w14:textId="77777777" w:rsidR="000644F7" w:rsidRPr="0046536B" w:rsidRDefault="000644F7" w:rsidP="000644F7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46536B">
        <w:rPr>
          <w:rFonts w:ascii="Times New Roman" w:eastAsia="Times New Roman" w:hAnsi="Times New Roman" w:cs="Times New Roman"/>
          <w:b/>
          <w:bCs/>
        </w:rPr>
        <w:t>Рабочая программа по основам безопасности жизнедеятельности</w:t>
      </w:r>
      <w:r w:rsidRPr="0046536B">
        <w:rPr>
          <w:rFonts w:ascii="Times New Roman" w:eastAsia="Times New Roman" w:hAnsi="Times New Roman" w:cs="Times New Roman"/>
          <w:b/>
        </w:rPr>
        <w:t> составлена на основании следующих нормативно-правовых документов:</w:t>
      </w:r>
    </w:p>
    <w:p w14:paraId="33E03262" w14:textId="77777777" w:rsidR="00EC4B7B" w:rsidRPr="007F6943" w:rsidRDefault="00EC4B7B" w:rsidP="007F6943">
      <w:pPr>
        <w:pStyle w:val="a5"/>
        <w:numPr>
          <w:ilvl w:val="0"/>
          <w:numId w:val="33"/>
        </w:numPr>
        <w:shd w:val="clear" w:color="auto" w:fill="FFFFFF"/>
        <w:spacing w:after="255" w:line="300" w:lineRule="atLeast"/>
        <w:outlineLvl w:val="1"/>
        <w:rPr>
          <w:bCs/>
          <w:sz w:val="24"/>
          <w:szCs w:val="24"/>
        </w:rPr>
      </w:pPr>
      <w:r w:rsidRPr="007F6943">
        <w:rPr>
          <w:bCs/>
        </w:rPr>
        <w:t>Приказ</w:t>
      </w:r>
      <w:r w:rsidR="007F6943" w:rsidRPr="007F6943">
        <w:rPr>
          <w:bCs/>
        </w:rPr>
        <w:t>а</w:t>
      </w:r>
      <w:r w:rsidRPr="007F6943">
        <w:rPr>
          <w:bCs/>
        </w:rPr>
        <w:t xml:space="preserve"> Министерства просвещения </w:t>
      </w:r>
      <w:r w:rsidR="007F6943">
        <w:rPr>
          <w:bCs/>
        </w:rPr>
        <w:t>РФ от 12 августа 2022 г. № 732 «</w:t>
      </w:r>
      <w:r w:rsidRPr="007F6943">
        <w:rPr>
          <w:bCs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 w:rsidR="007F6943">
        <w:rPr>
          <w:bCs/>
        </w:rPr>
        <w:t>дерации от 17 мая 2012 г. № 413».</w:t>
      </w:r>
    </w:p>
    <w:p w14:paraId="3AF9B218" w14:textId="77777777"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Законом Российской Федерации «Об образовании в РФ» от 27.12.2012г. №273-ФЗ.</w:t>
      </w:r>
    </w:p>
    <w:p w14:paraId="18320A0E" w14:textId="77777777" w:rsidR="000644F7" w:rsidRPr="0046536B" w:rsidRDefault="000644F7" w:rsidP="000644F7">
      <w:pPr>
        <w:pStyle w:val="a5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46536B">
        <w:rPr>
          <w:sz w:val="24"/>
          <w:szCs w:val="24"/>
        </w:rPr>
        <w:t>Авторской программы: Основы безопасности жизнедеятельности: 5-9 классы: программа / Н.Ф. Виноградовой, Д.</w:t>
      </w:r>
      <w:r>
        <w:rPr>
          <w:sz w:val="24"/>
          <w:szCs w:val="24"/>
        </w:rPr>
        <w:t>В. Смирнова, Л.В. Сидоренко, А.Б. Таранин, М.: Вента-Граф, 2021</w:t>
      </w:r>
      <w:r w:rsidRPr="0046536B">
        <w:rPr>
          <w:sz w:val="24"/>
          <w:szCs w:val="24"/>
        </w:rPr>
        <w:t xml:space="preserve"> г.</w:t>
      </w:r>
    </w:p>
    <w:p w14:paraId="52B86B90" w14:textId="77777777" w:rsidR="000644F7" w:rsidRPr="00F1204A" w:rsidRDefault="000644F7" w:rsidP="00F1204A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 xml:space="preserve">Образовательная программа МБОУ </w:t>
      </w:r>
      <w:r w:rsidR="00F1204A">
        <w:rPr>
          <w:rFonts w:ascii="Times New Roman" w:hAnsi="Times New Roman" w:cs="Times New Roman"/>
        </w:rPr>
        <w:t>«</w:t>
      </w:r>
      <w:r w:rsidR="00F1204A" w:rsidRPr="00F1204A">
        <w:rPr>
          <w:rFonts w:ascii="Times New Roman" w:hAnsi="Times New Roman" w:cs="Times New Roman"/>
        </w:rPr>
        <w:t>Сосново-Озёрская СОШ</w:t>
      </w:r>
      <w:r w:rsidRPr="00F1204A">
        <w:rPr>
          <w:rFonts w:ascii="Times New Roman" w:hAnsi="Times New Roman" w:cs="Times New Roman"/>
        </w:rPr>
        <w:t xml:space="preserve"> №</w:t>
      </w:r>
      <w:r w:rsidR="00F1204A" w:rsidRPr="00F1204A">
        <w:rPr>
          <w:rFonts w:ascii="Times New Roman" w:hAnsi="Times New Roman" w:cs="Times New Roman"/>
        </w:rPr>
        <w:t>2</w:t>
      </w:r>
      <w:r w:rsidR="00F1204A">
        <w:rPr>
          <w:rFonts w:ascii="Times New Roman" w:hAnsi="Times New Roman" w:cs="Times New Roman"/>
        </w:rPr>
        <w:t>»</w:t>
      </w:r>
      <w:r w:rsidRPr="00F1204A">
        <w:rPr>
          <w:rFonts w:ascii="Times New Roman" w:hAnsi="Times New Roman" w:cs="Times New Roman"/>
        </w:rPr>
        <w:t>.</w:t>
      </w:r>
    </w:p>
    <w:p w14:paraId="08036129" w14:textId="0BC05114" w:rsidR="008F42BD" w:rsidRPr="000644F7" w:rsidRDefault="000644F7" w:rsidP="000644F7">
      <w:pPr>
        <w:numPr>
          <w:ilvl w:val="0"/>
          <w:numId w:val="33"/>
        </w:numPr>
        <w:spacing w:after="100" w:afterAutospacing="1" w:line="360" w:lineRule="auto"/>
        <w:rPr>
          <w:rFonts w:ascii="Times New Roman" w:hAnsi="Times New Roman" w:cs="Times New Roman"/>
        </w:rPr>
      </w:pPr>
      <w:r w:rsidRPr="0046536B">
        <w:rPr>
          <w:rFonts w:ascii="Times New Roman" w:hAnsi="Times New Roman" w:cs="Times New Roman"/>
        </w:rPr>
        <w:t>Федеральный перечень учебников, рекомендованных (допущенных ) к использованию в образовательном процессе в образовательных учреждениях, реализующих программы нача</w:t>
      </w:r>
      <w:r w:rsidR="00F1204A">
        <w:rPr>
          <w:rFonts w:ascii="Times New Roman" w:hAnsi="Times New Roman" w:cs="Times New Roman"/>
        </w:rPr>
        <w:t>льного общего образования в 202</w:t>
      </w:r>
      <w:r w:rsidR="001E7A1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1E7A10">
        <w:rPr>
          <w:rFonts w:ascii="Times New Roman" w:hAnsi="Times New Roman" w:cs="Times New Roman"/>
        </w:rPr>
        <w:t>4</w:t>
      </w:r>
      <w:r w:rsidRPr="0046536B">
        <w:rPr>
          <w:rFonts w:ascii="Times New Roman" w:hAnsi="Times New Roman" w:cs="Times New Roman"/>
        </w:rPr>
        <w:t xml:space="preserve"> учебном году.</w:t>
      </w:r>
    </w:p>
    <w:p w14:paraId="04B32050" w14:textId="77777777" w:rsidR="008F42BD" w:rsidRPr="000644F7" w:rsidRDefault="008F42BD" w:rsidP="000644F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0644F7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0644F7">
        <w:rPr>
          <w:rFonts w:ascii="Times New Roman" w:hAnsi="Times New Roman"/>
          <w:b/>
          <w:sz w:val="24"/>
          <w:szCs w:val="24"/>
        </w:rPr>
        <w:t xml:space="preserve"> – методические документы:</w:t>
      </w:r>
    </w:p>
    <w:p w14:paraId="66EB5C4D" w14:textId="77777777" w:rsidR="008F42BD" w:rsidRPr="00AF2B8E" w:rsidRDefault="008F42BD" w:rsidP="000644F7">
      <w:pPr>
        <w:pStyle w:val="a3"/>
        <w:numPr>
          <w:ilvl w:val="0"/>
          <w:numId w:val="2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Комплексной учебной программы курса «Основы безопасности жизнедеятельности» для общеобразовательных учреждений 10-11 классы, разработанной авторами С.В. Ким, В.А. Горский М.: «</w:t>
      </w:r>
      <w:proofErr w:type="spellStart"/>
      <w:r w:rsidRPr="00AF2B8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F2B8E">
        <w:rPr>
          <w:rFonts w:ascii="Times New Roman" w:hAnsi="Times New Roman"/>
          <w:sz w:val="24"/>
          <w:szCs w:val="24"/>
        </w:rPr>
        <w:t>-Граф», 2019;</w:t>
      </w:r>
    </w:p>
    <w:p w14:paraId="6E40DB7F" w14:textId="77777777" w:rsidR="008F42BD" w:rsidRPr="00AF2B8E" w:rsidRDefault="008F42BD" w:rsidP="000644F7">
      <w:pPr>
        <w:pStyle w:val="a3"/>
        <w:widowControl w:val="0"/>
        <w:numPr>
          <w:ilvl w:val="0"/>
          <w:numId w:val="2"/>
        </w:numPr>
        <w:autoSpaceDE w:val="0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Учебник: Основы безопасности жизнедеятельности: 10-11 классы: учебник/ С.В. Ким, В.А. Горский – М.: </w:t>
      </w:r>
      <w:proofErr w:type="spellStart"/>
      <w:r w:rsidRPr="00AF2B8E">
        <w:rPr>
          <w:rFonts w:ascii="Times New Roman" w:hAnsi="Times New Roman"/>
          <w:sz w:val="24"/>
          <w:szCs w:val="24"/>
        </w:rPr>
        <w:t>Вента</w:t>
      </w:r>
      <w:r w:rsidR="00F1204A">
        <w:rPr>
          <w:rFonts w:ascii="Times New Roman" w:hAnsi="Times New Roman"/>
          <w:sz w:val="24"/>
          <w:szCs w:val="24"/>
        </w:rPr>
        <w:t>на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Граф, 2019. – 396 [4]с.: ил- (Российский учебник).</w:t>
      </w:r>
    </w:p>
    <w:p w14:paraId="49319C0F" w14:textId="77777777" w:rsidR="00632308" w:rsidRPr="00AF2B8E" w:rsidRDefault="00632308" w:rsidP="000644F7">
      <w:pPr>
        <w:pStyle w:val="a3"/>
        <w:widowControl w:val="0"/>
        <w:autoSpaceDE w:val="0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0F3CCE48" w14:textId="77777777" w:rsidR="00632308" w:rsidRPr="00AF2B8E" w:rsidRDefault="00632308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2AC26A0A" w14:textId="77777777" w:rsidR="000B6B28" w:rsidRPr="00AF2B8E" w:rsidRDefault="000B6B2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Style w:val="1Tahoma115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14:paraId="7F6AB8DA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Основы безопасности жизнедеятельности (ОБЖ) — область знаний, в которой изучаются опасности, угрожающие человеку, закономерности их проявлений и способы защиты от них. </w:t>
      </w:r>
    </w:p>
    <w:p w14:paraId="3C427E61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Ключевая идея программы «Основы безопасности жизнедеятельности»</w:t>
      </w:r>
      <w:r w:rsidRPr="00AF2B8E">
        <w:rPr>
          <w:rFonts w:ascii="Times New Roman" w:hAnsi="Times New Roman"/>
          <w:sz w:val="24"/>
          <w:szCs w:val="24"/>
        </w:rPr>
        <w:t xml:space="preserve"> — повышение индивидуальной компетентности и культуры безопасного поведения школьника, осознание ответственности за благополучие и безопасность общества. </w:t>
      </w:r>
    </w:p>
    <w:p w14:paraId="5DF71A64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Культура безопасности жизнедеятельности</w:t>
      </w:r>
      <w:r w:rsidRPr="00AF2B8E">
        <w:rPr>
          <w:rFonts w:ascii="Times New Roman" w:hAnsi="Times New Roman"/>
          <w:sz w:val="24"/>
          <w:szCs w:val="24"/>
        </w:rPr>
        <w:t xml:space="preserve"> — это совокупность образцов (моделей) мышления, поведения и деятельности личности безопасного типа вследствие соблюдения правил безопасности в разных сферах жизнедеятельности общества. </w:t>
      </w:r>
    </w:p>
    <w:p w14:paraId="6BBC4F48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Основу культуры безопасности жизнедеятельности составляет компетентность личности и общества, которая формируется в процессе целенаправленного обучения и самостоятельного опыта соблюдения правил безопасности. Компетентность проявляется в умении распознавать опасные ситуации и предотвращать их появление через соблюдение правил техники безопасности. </w:t>
      </w:r>
    </w:p>
    <w:p w14:paraId="323A7F02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Воспитание и самовоспитание</w:t>
      </w:r>
      <w:r w:rsidRPr="00AF2B8E">
        <w:rPr>
          <w:rFonts w:ascii="Times New Roman" w:hAnsi="Times New Roman"/>
          <w:sz w:val="24"/>
          <w:szCs w:val="24"/>
        </w:rPr>
        <w:t xml:space="preserve"> культуры безопасности жизнедеятельности проявляются через формирование ответственности, дисциплины, привычки к соблюдению правил безопасности; в развитии главных человеческих качеств: гуманности (человеколюбия), милосердия, взаимопомощи, терпимости (толерантности), любви и доброты по отношению к другим людям. </w:t>
      </w:r>
    </w:p>
    <w:p w14:paraId="09274154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 xml:space="preserve">Рабочая программа выполняет две основные функции: </w:t>
      </w:r>
    </w:p>
    <w:p w14:paraId="4201DF93" w14:textId="77777777" w:rsidR="00C2543C" w:rsidRPr="00AF2B8E" w:rsidRDefault="00C2543C" w:rsidP="000644F7">
      <w:pPr>
        <w:pStyle w:val="a3"/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1) </w:t>
      </w:r>
      <w:r w:rsidRPr="00AF2B8E">
        <w:rPr>
          <w:rFonts w:ascii="Times New Roman" w:hAnsi="Times New Roman"/>
          <w:b/>
          <w:i/>
          <w:sz w:val="24"/>
          <w:szCs w:val="24"/>
        </w:rPr>
        <w:t>информационно-методическая функция</w:t>
      </w:r>
      <w:r w:rsidRPr="00AF2B8E">
        <w:rPr>
          <w:rFonts w:ascii="Times New Roman" w:hAnsi="Times New Roman"/>
          <w:sz w:val="24"/>
          <w:szCs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предмета; </w:t>
      </w:r>
    </w:p>
    <w:p w14:paraId="5CEADCBF" w14:textId="77777777" w:rsidR="00C2543C" w:rsidRPr="00AF2B8E" w:rsidRDefault="00C2543C" w:rsidP="000644F7">
      <w:pPr>
        <w:pStyle w:val="a3"/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2) </w:t>
      </w:r>
      <w:r w:rsidRPr="00AF2B8E">
        <w:rPr>
          <w:rFonts w:ascii="Times New Roman" w:hAnsi="Times New Roman"/>
          <w:b/>
          <w:i/>
          <w:sz w:val="24"/>
          <w:szCs w:val="24"/>
        </w:rPr>
        <w:t>организационно-планирующая функция</w:t>
      </w:r>
      <w:r w:rsidRPr="00AF2B8E">
        <w:rPr>
          <w:rFonts w:ascii="Times New Roman" w:hAnsi="Times New Roman"/>
          <w:sz w:val="24"/>
          <w:szCs w:val="24"/>
        </w:rPr>
        <w:t xml:space="preserve"> предусматривает выделение этапов обучения, структурирование учебного материала по учебным модулям, разделам и темам с учетом </w:t>
      </w:r>
      <w:r w:rsidRPr="00AF2B8E">
        <w:rPr>
          <w:rFonts w:ascii="Times New Roman" w:hAnsi="Times New Roman"/>
          <w:i/>
          <w:sz w:val="24"/>
          <w:szCs w:val="24"/>
        </w:rPr>
        <w:t>межпредметных</w:t>
      </w:r>
      <w:r w:rsidRPr="00AF2B8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2B8E">
        <w:rPr>
          <w:rFonts w:ascii="Times New Roman" w:hAnsi="Times New Roman"/>
          <w:i/>
          <w:sz w:val="24"/>
          <w:szCs w:val="24"/>
        </w:rPr>
        <w:t>внутрипредметных</w:t>
      </w:r>
      <w:proofErr w:type="spellEnd"/>
      <w:r w:rsidRPr="00AF2B8E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особенностей, обучающихся старшего школьного возраста. </w:t>
      </w:r>
    </w:p>
    <w:p w14:paraId="39237D21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21842A7D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b/>
          <w:sz w:val="24"/>
          <w:szCs w:val="24"/>
        </w:rPr>
        <w:t>Цели и задачи изучения предмета.</w:t>
      </w:r>
    </w:p>
    <w:p w14:paraId="665ECC88" w14:textId="77777777" w:rsidR="00C2543C" w:rsidRPr="00AF2B8E" w:rsidRDefault="00C2543C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Изучение предмета «Основы безопасности жизнедеятельности» направлено на достижение следующих </w:t>
      </w:r>
      <w:r w:rsidRPr="00AF2B8E">
        <w:rPr>
          <w:rFonts w:ascii="Times New Roman" w:hAnsi="Times New Roman"/>
          <w:b/>
          <w:sz w:val="24"/>
          <w:szCs w:val="24"/>
        </w:rPr>
        <w:t>целей</w:t>
      </w:r>
      <w:r w:rsidRPr="00AF2B8E">
        <w:rPr>
          <w:rFonts w:ascii="Times New Roman" w:hAnsi="Times New Roman"/>
          <w:sz w:val="24"/>
          <w:szCs w:val="24"/>
        </w:rPr>
        <w:t xml:space="preserve">: </w:t>
      </w:r>
    </w:p>
    <w:p w14:paraId="5DD9766A" w14:textId="77777777"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повышению уровня защищенности жизненно важных интересов личности, общества, государства от внешних и внутренних угроз; </w:t>
      </w:r>
    </w:p>
    <w:p w14:paraId="7AA0A7C1" w14:textId="77777777"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содействие снижению отрицательного влияния человеческого фактора на безопасность личности, общества и государства; </w:t>
      </w:r>
    </w:p>
    <w:p w14:paraId="0050A2DC" w14:textId="77777777"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экологического мышления, осознание влияния культуры безопасности жизнедеятельности и социально-экономических процессов на состояние природной среды, приобретение опыта природоохранной деятельности; </w:t>
      </w:r>
    </w:p>
    <w:p w14:paraId="30847C42" w14:textId="77777777"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ответственности и потребности в формировании культуры семейных отношений на основе принятия ценностей семейной жизни </w:t>
      </w:r>
    </w:p>
    <w:p w14:paraId="659FBB81" w14:textId="77777777"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любви, равноправия, заботы, ответственности. </w:t>
      </w:r>
    </w:p>
    <w:p w14:paraId="3BE92FB0" w14:textId="77777777" w:rsidR="00C2543C" w:rsidRPr="00AF2B8E" w:rsidRDefault="00C2543C" w:rsidP="000644F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профилактика асоциального поведения учащихся, формирование антиэкстремистского и антитеррористического поведения, отрицательного отношения к приему психоактивных веществ, в том числе наркотиков.</w:t>
      </w:r>
    </w:p>
    <w:p w14:paraId="7BD73505" w14:textId="77777777" w:rsidR="00C2543C" w:rsidRPr="00AF2B8E" w:rsidRDefault="00C2543C" w:rsidP="000644F7">
      <w:pPr>
        <w:pStyle w:val="a3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Основными </w:t>
      </w:r>
      <w:r w:rsidRPr="00AF2B8E">
        <w:rPr>
          <w:rFonts w:ascii="Times New Roman" w:hAnsi="Times New Roman"/>
          <w:b/>
          <w:sz w:val="24"/>
          <w:szCs w:val="24"/>
        </w:rPr>
        <w:t>задачами</w:t>
      </w:r>
      <w:r w:rsidRPr="00AF2B8E">
        <w:rPr>
          <w:rFonts w:ascii="Times New Roman" w:hAnsi="Times New Roman"/>
          <w:sz w:val="24"/>
          <w:szCs w:val="24"/>
        </w:rPr>
        <w:t xml:space="preserve"> изучения данной предметной области являются следующие: </w:t>
      </w:r>
    </w:p>
    <w:p w14:paraId="0A1A08F7" w14:textId="77777777"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обучение</w:t>
      </w:r>
      <w:r w:rsidRPr="00AF2B8E">
        <w:rPr>
          <w:rFonts w:ascii="Times New Roman" w:hAnsi="Times New Roman"/>
          <w:sz w:val="24"/>
          <w:szCs w:val="24"/>
        </w:rPr>
        <w:t xml:space="preserve">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 </w:t>
      </w:r>
    </w:p>
    <w:p w14:paraId="23D6A0DB" w14:textId="77777777"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lastRenderedPageBreak/>
        <w:t>воспитание</w:t>
      </w:r>
      <w:r w:rsidRPr="00AF2B8E">
        <w:rPr>
          <w:rFonts w:ascii="Times New Roman" w:hAnsi="Times New Roman"/>
          <w:sz w:val="24"/>
          <w:szCs w:val="24"/>
        </w:rPr>
        <w:t xml:space="preserve">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</w:t>
      </w:r>
    </w:p>
    <w:p w14:paraId="7BE5C314" w14:textId="77777777" w:rsidR="00C2543C" w:rsidRPr="00AF2B8E" w:rsidRDefault="00C2543C" w:rsidP="000644F7">
      <w:pPr>
        <w:pStyle w:val="a3"/>
        <w:numPr>
          <w:ilvl w:val="0"/>
          <w:numId w:val="4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i/>
          <w:sz w:val="24"/>
          <w:szCs w:val="24"/>
        </w:rPr>
        <w:t>развитие</w:t>
      </w:r>
      <w:r w:rsidRPr="00AF2B8E">
        <w:rPr>
          <w:rFonts w:ascii="Times New Roman" w:hAnsi="Times New Roman"/>
          <w:sz w:val="24"/>
          <w:szCs w:val="24"/>
        </w:rPr>
        <w:t xml:space="preserve">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 </w:t>
      </w:r>
    </w:p>
    <w:p w14:paraId="3879C815" w14:textId="77777777" w:rsidR="00C2543C" w:rsidRPr="00AF2B8E" w:rsidRDefault="00C2543C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Данный УМК соответствует современному уровню исторической науки и содержанию Федерального образовательного стандарта по истории на котором базируются все учебники комплекта, и тщательный отбор фактического материала позволяют авторам сохранить преемственность между курсами всеобщей истории, изучаемыми в основной школе. В учебно-методический комплект входят методические пособия для учителей с различными вариантами проведения уроков, дополнительными вопросами, заданиями, тестами, а также книги для чтения.</w:t>
      </w:r>
    </w:p>
    <w:p w14:paraId="32FDA42C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Концепция учебного курса «Основы безопасности жизнедеятельности» подразумевает формирование культуры безопасности жизнедеятельности личности в современном обществе на основе научных знаний об опасностях окружающей среды и способах защиты от них. </w:t>
      </w:r>
    </w:p>
    <w:p w14:paraId="478FFDF5" w14:textId="77777777" w:rsidR="0001105F" w:rsidRPr="00AF2B8E" w:rsidRDefault="0001105F" w:rsidP="000644F7">
      <w:pPr>
        <w:ind w:firstLine="567"/>
        <w:rPr>
          <w:rFonts w:ascii="Times New Roman" w:hAnsi="Times New Roman" w:cs="Times New Roman"/>
          <w:b/>
        </w:rPr>
      </w:pPr>
    </w:p>
    <w:p w14:paraId="7A0E6EE6" w14:textId="77777777" w:rsidR="0001105F" w:rsidRPr="00AF2B8E" w:rsidRDefault="0001105F" w:rsidP="000644F7">
      <w:pPr>
        <w:ind w:firstLine="567"/>
        <w:rPr>
          <w:rFonts w:ascii="Times New Roman" w:hAnsi="Times New Roman" w:cs="Times New Roman"/>
          <w:b/>
        </w:rPr>
      </w:pPr>
    </w:p>
    <w:p w14:paraId="16C17806" w14:textId="77777777" w:rsidR="00C2543C" w:rsidRPr="00AF2B8E" w:rsidRDefault="00C2543C" w:rsidP="000644F7">
      <w:pPr>
        <w:ind w:firstLine="567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Место учебного предмета в учебном плане</w:t>
      </w:r>
    </w:p>
    <w:p w14:paraId="33289F37" w14:textId="14AF4C9F" w:rsidR="00C2543C" w:rsidRPr="00AF2B8E" w:rsidRDefault="00C2543C" w:rsidP="001E7A10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На изучение учебного предмета «Основы безопасности жизнедеятельности» на базовом уро</w:t>
      </w:r>
      <w:r w:rsidR="000644F7">
        <w:rPr>
          <w:rFonts w:ascii="Times New Roman" w:hAnsi="Times New Roman"/>
          <w:sz w:val="24"/>
          <w:szCs w:val="24"/>
        </w:rPr>
        <w:t xml:space="preserve">вне в 10-11 классах отводится </w:t>
      </w:r>
      <w:r w:rsidR="001E7A10">
        <w:rPr>
          <w:rFonts w:ascii="Times New Roman" w:hAnsi="Times New Roman"/>
          <w:sz w:val="24"/>
          <w:szCs w:val="24"/>
        </w:rPr>
        <w:t>34</w:t>
      </w:r>
      <w:r w:rsidRPr="00AF2B8E">
        <w:rPr>
          <w:rFonts w:ascii="Times New Roman" w:hAnsi="Times New Roman"/>
          <w:sz w:val="24"/>
          <w:szCs w:val="24"/>
        </w:rPr>
        <w:t xml:space="preserve"> часов в год, из расчета 1 час в неделю в каждом классе: </w:t>
      </w:r>
    </w:p>
    <w:p w14:paraId="3870DC2B" w14:textId="77777777" w:rsidR="00C2543C" w:rsidRPr="00AF2B8E" w:rsidRDefault="00C2543C" w:rsidP="000644F7">
      <w:pPr>
        <w:pStyle w:val="a3"/>
        <w:numPr>
          <w:ilvl w:val="0"/>
          <w:numId w:val="5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11 класс – 1 час в неделю, 34 часа в год. </w:t>
      </w:r>
    </w:p>
    <w:p w14:paraId="5CBB39A2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Программа курса «Основы безопасности жизнедеятельности»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</w:t>
      </w:r>
    </w:p>
    <w:p w14:paraId="159ED7CB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Курс ОБЖ является </w:t>
      </w:r>
      <w:r w:rsidRPr="00AF2B8E">
        <w:rPr>
          <w:rFonts w:ascii="Times New Roman" w:hAnsi="Times New Roman"/>
          <w:b/>
          <w:i/>
          <w:sz w:val="24"/>
          <w:szCs w:val="24"/>
        </w:rPr>
        <w:t>интегрированным</w:t>
      </w:r>
      <w:r w:rsidRPr="00AF2B8E">
        <w:rPr>
          <w:rFonts w:ascii="Times New Roman" w:hAnsi="Times New Roman"/>
          <w:sz w:val="24"/>
          <w:szCs w:val="24"/>
        </w:rPr>
        <w:t xml:space="preserve">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</w:t>
      </w:r>
    </w:p>
    <w:p w14:paraId="09C9355B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Предметные результаты освоения курса ОБЖ ориентированы на освоение обучающимися в рамках интегрированного курса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 </w:t>
      </w:r>
    </w:p>
    <w:p w14:paraId="071096CA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 основе педагогического процесса могут применяться формы организации учебной деятельности: </w:t>
      </w:r>
    </w:p>
    <w:p w14:paraId="227575BD" w14:textId="77777777"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Комбинированный урок; </w:t>
      </w:r>
    </w:p>
    <w:p w14:paraId="0F328989" w14:textId="77777777"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Урок-лекция; </w:t>
      </w:r>
    </w:p>
    <w:p w14:paraId="20D31740" w14:textId="77777777"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Урок-практикум; </w:t>
      </w:r>
    </w:p>
    <w:p w14:paraId="5D2FBADB" w14:textId="77777777" w:rsidR="0001105F" w:rsidRPr="00AF2B8E" w:rsidRDefault="0001105F" w:rsidP="000644F7">
      <w:pPr>
        <w:pStyle w:val="a3"/>
        <w:numPr>
          <w:ilvl w:val="0"/>
          <w:numId w:val="6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Урок закрепления знаний, умений и навыков (ЗУН); </w:t>
      </w:r>
    </w:p>
    <w:p w14:paraId="0B203DC7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На большей части учебных занятий используется самостоятельная интеллектуальная и практическая деятельность учащихся, в сочетании с фронтальной, групповой, индивидуальной формой работы школьников. Повышению качества обучения в значительной степени способствует правильная организация проверки, учета и контроля знаний учащихся. По предмету «ОБЖ» предусмотрены: </w:t>
      </w:r>
    </w:p>
    <w:p w14:paraId="6EEEA314" w14:textId="77777777"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1. Тематический срез знаний; </w:t>
      </w:r>
    </w:p>
    <w:p w14:paraId="53F3216A" w14:textId="77777777"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2. Тематическое бумажное или компьютерное тестирования; </w:t>
      </w:r>
    </w:p>
    <w:p w14:paraId="3155AFC2" w14:textId="77777777"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3. Устные ответы, с использованием иллюстративного материала; </w:t>
      </w:r>
    </w:p>
    <w:p w14:paraId="3F446D8F" w14:textId="77777777"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4. Письменные ответы по индивидуальным карточкам-заданиям; </w:t>
      </w:r>
    </w:p>
    <w:p w14:paraId="3F2BD6C0" w14:textId="77777777"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5. Итоговые контрольные работы; </w:t>
      </w:r>
    </w:p>
    <w:p w14:paraId="0FDA4863" w14:textId="77777777" w:rsidR="0001105F" w:rsidRPr="00AF2B8E" w:rsidRDefault="0001105F" w:rsidP="000644F7">
      <w:pPr>
        <w:pStyle w:val="a3"/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6. Индивидуальные работы учащихся (доклады, рефераты, мультимедийные проекты).</w:t>
      </w:r>
    </w:p>
    <w:p w14:paraId="4417C020" w14:textId="77777777" w:rsidR="0001105F" w:rsidRPr="00AF2B8E" w:rsidRDefault="0001105F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Содержательные линии учебника позволяют достичь личностных, метапредметных и предметных результатов обучения, которые определены Федеральным государственным образовательным стандартом среднего общего образования.</w:t>
      </w:r>
    </w:p>
    <w:p w14:paraId="5E327460" w14:textId="77777777" w:rsidR="0001105F" w:rsidRPr="00AF2B8E" w:rsidRDefault="0001105F" w:rsidP="000644F7">
      <w:pPr>
        <w:pStyle w:val="a5"/>
        <w:shd w:val="clear" w:color="auto" w:fill="FFFFFF"/>
        <w:ind w:left="1287" w:firstLine="0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14:paraId="50A75E2A" w14:textId="77777777" w:rsidR="0001105F" w:rsidRPr="00AF2B8E" w:rsidRDefault="0001105F" w:rsidP="000644F7">
      <w:pPr>
        <w:pStyle w:val="a5"/>
        <w:shd w:val="clear" w:color="auto" w:fill="FFFFFF"/>
        <w:ind w:left="1287" w:firstLine="0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>«Основы безопасности жизнедеятельности»</w:t>
      </w:r>
    </w:p>
    <w:p w14:paraId="3FD4628D" w14:textId="77777777" w:rsidR="0001105F" w:rsidRPr="00AF2B8E" w:rsidRDefault="0001105F" w:rsidP="000644F7">
      <w:pPr>
        <w:pStyle w:val="a5"/>
        <w:tabs>
          <w:tab w:val="left" w:pos="993"/>
        </w:tabs>
        <w:ind w:left="0" w:firstLine="567"/>
        <w:rPr>
          <w:sz w:val="24"/>
          <w:szCs w:val="24"/>
        </w:rPr>
      </w:pPr>
      <w:r w:rsidRPr="00AF2B8E">
        <w:rPr>
          <w:b/>
          <w:bCs/>
          <w:sz w:val="24"/>
          <w:szCs w:val="24"/>
        </w:rPr>
        <w:t xml:space="preserve">Личностными результатами </w:t>
      </w:r>
      <w:r w:rsidRPr="00AF2B8E">
        <w:rPr>
          <w:sz w:val="24"/>
          <w:szCs w:val="24"/>
        </w:rPr>
        <w:t>освоения ОБЖ является формирование у учащихся:</w:t>
      </w:r>
    </w:p>
    <w:p w14:paraId="51D58746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14:paraId="07B37049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09E74A8F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0923FF9B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14:paraId="4511A4DD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14:paraId="50EE9E08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14:paraId="6D317A63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14:paraId="1E310DDF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14:paraId="5AEDD8AF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14:paraId="719EA603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14:paraId="6E53A544" w14:textId="77777777" w:rsidR="00695436" w:rsidRPr="00AF2B8E" w:rsidRDefault="0001105F" w:rsidP="000644F7">
      <w:pPr>
        <w:pStyle w:val="a3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9F81C5D" w14:textId="77777777" w:rsidR="00695436" w:rsidRPr="00AF2B8E" w:rsidRDefault="00695436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  <w:r w:rsidRPr="00AF2B8E">
        <w:rPr>
          <w:rFonts w:ascii="Times New Roman" w:hAnsi="Times New Roman"/>
          <w:sz w:val="24"/>
          <w:szCs w:val="24"/>
        </w:rPr>
        <w:t>освоения ОБЖ:</w:t>
      </w:r>
    </w:p>
    <w:p w14:paraId="5E64DC99" w14:textId="77777777" w:rsidR="00695436" w:rsidRPr="00AF2B8E" w:rsidRDefault="00695436" w:rsidP="000644F7">
      <w:pPr>
        <w:pStyle w:val="a5"/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Регулятивные универсальные учебные действия учащихся</w:t>
      </w:r>
      <w:r w:rsidR="00173AD2" w:rsidRPr="00AF2B8E">
        <w:rPr>
          <w:i/>
          <w:sz w:val="24"/>
          <w:szCs w:val="24"/>
        </w:rPr>
        <w:t>(организационные)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B637E1" w:rsidRPr="00AF2B8E" w14:paraId="03763352" w14:textId="77777777" w:rsidTr="00B637E1">
        <w:tc>
          <w:tcPr>
            <w:tcW w:w="3964" w:type="dxa"/>
          </w:tcPr>
          <w:p w14:paraId="5E6FB7FD" w14:textId="77777777"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самостоятельно определять цели обучения, ставить и формулировать новые задачи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0596" w:type="dxa"/>
          </w:tcPr>
          <w:p w14:paraId="7EF26004" w14:textId="77777777"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14:paraId="335A6401" w14:textId="77777777"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существующие и планировать будущие образовательные результаты; </w:t>
            </w:r>
          </w:p>
          <w:p w14:paraId="2DBB393B" w14:textId="77777777"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идентифицировать собственные проблемы и определять главную проблему; </w:t>
            </w:r>
          </w:p>
          <w:p w14:paraId="028F4F20" w14:textId="77777777"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формулировать гипотезы, предвосхищать конечный результат; </w:t>
            </w:r>
          </w:p>
          <w:p w14:paraId="4EDB2510" w14:textId="77777777"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ставить цель на основе определенной проблемы и существующих возможностей формулировать учебные задачи для достижения поставленной цели; </w:t>
            </w:r>
          </w:p>
          <w:p w14:paraId="4829B79F" w14:textId="77777777"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B637E1" w:rsidRPr="00AF2B8E" w14:paraId="7F991612" w14:textId="77777777" w:rsidTr="00B637E1">
        <w:tc>
          <w:tcPr>
            <w:tcW w:w="3964" w:type="dxa"/>
          </w:tcPr>
          <w:p w14:paraId="689B7B1F" w14:textId="77777777"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самостоятельно планировать пути достижения целей, в том числе альтернативные,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596" w:type="dxa"/>
          </w:tcPr>
          <w:p w14:paraId="2FCF4627" w14:textId="77777777"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14:paraId="3DC3239B" w14:textId="77777777" w:rsidR="00B637E1" w:rsidRPr="00AF2B8E" w:rsidRDefault="00B637E1" w:rsidP="000644F7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действия в соответствии с учебной и познавательной задачей и составлять алгоритм их выполнения; </w:t>
            </w:r>
          </w:p>
          <w:p w14:paraId="0239B832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и осуществлять выбор наиболее эффективных способов решения учебных и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познавательных задач; </w:t>
            </w:r>
          </w:p>
          <w:p w14:paraId="7B5C0331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и находить, в том числе из предложенных вариантов, условия для выполнения учебной и познавательной задачи; 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      </w:r>
          </w:p>
          <w:p w14:paraId="13F37561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 из предложенных вариантов и самостоятельно искать средства и ресурсы для решения задачи или достижения цели; </w:t>
            </w:r>
          </w:p>
          <w:p w14:paraId="7DEAB71E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проблемы (выполнения проекта, проведения исследования); </w:t>
            </w:r>
          </w:p>
          <w:p w14:paraId="307FF289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потенциальные затруднения при решении учебной и познавательной задачи и находить средства для их устранения; -описывать свой опыт, оформляя его для передачи другим людям в виде технологии решения практических задач; </w:t>
            </w:r>
          </w:p>
          <w:p w14:paraId="37883654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B637E1" w:rsidRPr="00AF2B8E" w14:paraId="494C9DC6" w14:textId="77777777" w:rsidTr="00B637E1">
        <w:tc>
          <w:tcPr>
            <w:tcW w:w="3964" w:type="dxa"/>
          </w:tcPr>
          <w:p w14:paraId="2EF09D69" w14:textId="77777777" w:rsidR="00B637E1" w:rsidRPr="00AF2B8E" w:rsidRDefault="00B637E1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0596" w:type="dxa"/>
          </w:tcPr>
          <w:p w14:paraId="5FD39C22" w14:textId="77777777" w:rsidR="00B637E1" w:rsidRPr="00AF2B8E" w:rsidRDefault="00B637E1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14:paraId="5419C022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      </w:r>
          </w:p>
          <w:p w14:paraId="7AECB4E2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систематизировать (в том числе выбирать приоритетные) критерии планируемых результатов и оценки своей деятельности; </w:t>
            </w:r>
          </w:p>
          <w:p w14:paraId="65E44ED1" w14:textId="77777777" w:rsidR="00B637E1" w:rsidRPr="00AF2B8E" w:rsidRDefault="00B637E1" w:rsidP="000644F7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      </w:r>
          </w:p>
          <w:p w14:paraId="02B08690" w14:textId="77777777"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свою деятельность, аргументируя причины достижения или отсутствия планируемого результата; </w:t>
            </w:r>
          </w:p>
          <w:p w14:paraId="49270599" w14:textId="77777777"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или при отсутствии планируемого результата; </w:t>
            </w:r>
          </w:p>
          <w:p w14:paraId="790E9CC4" w14:textId="77777777"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      </w:r>
          </w:p>
          <w:p w14:paraId="40A10869" w14:textId="77777777"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      </w:r>
          </w:p>
          <w:p w14:paraId="7CCC6BB3" w14:textId="77777777" w:rsidR="00B637E1" w:rsidRPr="00AF2B8E" w:rsidRDefault="00B637E1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B637E1" w:rsidRPr="00AF2B8E" w14:paraId="6D82214B" w14:textId="77777777" w:rsidTr="00B637E1">
        <w:tc>
          <w:tcPr>
            <w:tcW w:w="3964" w:type="dxa"/>
          </w:tcPr>
          <w:p w14:paraId="1B4D9690" w14:textId="77777777" w:rsidR="00B637E1" w:rsidRPr="00AF2B8E" w:rsidRDefault="00A1781F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оценивать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правильность выполнения учебной задачи, собственные возможности ее решения.</w:t>
            </w:r>
          </w:p>
        </w:tc>
        <w:tc>
          <w:tcPr>
            <w:tcW w:w="10596" w:type="dxa"/>
          </w:tcPr>
          <w:p w14:paraId="0A95DFCB" w14:textId="77777777" w:rsidR="00A1781F" w:rsidRPr="00AF2B8E" w:rsidRDefault="00A1781F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14:paraId="32B71B2E" w14:textId="77777777" w:rsidR="00A1781F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критерии правильности выполнения учебной задачи; </w:t>
            </w:r>
          </w:p>
          <w:p w14:paraId="359A8289" w14:textId="77777777"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и обосновывать применение соответствующего инструментария для выполнения учебной задачи; </w:t>
            </w:r>
          </w:p>
          <w:p w14:paraId="038E9EE9" w14:textId="77777777"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</w:r>
          </w:p>
          <w:p w14:paraId="1172FBA8" w14:textId="77777777"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продукт своей деятельности по заданным или самостоятельно определенным критериям в соответствии с целью деятельности; </w:t>
            </w:r>
          </w:p>
          <w:p w14:paraId="032D198D" w14:textId="77777777" w:rsidR="00EC77C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достижимость цели выбранным способом на основе оценки своих внутренних ресурсов и доступных внешних ресурсов; </w:t>
            </w:r>
          </w:p>
          <w:p w14:paraId="7439EE91" w14:textId="77777777" w:rsidR="00B637E1" w:rsidRPr="00AF2B8E" w:rsidRDefault="00A1781F" w:rsidP="000644F7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B637E1" w:rsidRPr="00AF2B8E" w14:paraId="16C8C388" w14:textId="77777777" w:rsidTr="00B637E1">
        <w:tc>
          <w:tcPr>
            <w:tcW w:w="3964" w:type="dxa"/>
          </w:tcPr>
          <w:p w14:paraId="34442B50" w14:textId="77777777" w:rsidR="00B637E1" w:rsidRPr="00AF2B8E" w:rsidRDefault="00A1781F" w:rsidP="000644F7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10596" w:type="dxa"/>
          </w:tcPr>
          <w:p w14:paraId="363E79A6" w14:textId="77777777" w:rsidR="00A1781F" w:rsidRPr="00AF2B8E" w:rsidRDefault="00A1781F" w:rsidP="000644F7">
            <w:pPr>
              <w:pStyle w:val="a3"/>
              <w:spacing w:line="276" w:lineRule="auto"/>
              <w:ind w:left="313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14:paraId="15CDAA20" w14:textId="77777777"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14:paraId="0E0458C8" w14:textId="77777777"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соотносить реальные и планируемые результаты индивидуальной образовательной деятельности и делать выводы; </w:t>
            </w:r>
          </w:p>
          <w:p w14:paraId="57CEAB40" w14:textId="77777777"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учебной ситуации и нести за него ответственность; </w:t>
            </w:r>
          </w:p>
          <w:p w14:paraId="2E8C91BD" w14:textId="77777777" w:rsidR="00A1781F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причины своего успеха или неуспеха и находить способы выхода из ситуации неуспеха; </w:t>
            </w:r>
          </w:p>
          <w:p w14:paraId="61BFD12E" w14:textId="77777777" w:rsidR="00B637E1" w:rsidRPr="00AF2B8E" w:rsidRDefault="00A1781F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определять, какие действия по решению учебной задачи привели к получению имеющегося продукта учебной деятельности; -демонстрировать приемы регуляции психофизиологических и эмоциональных состояний для достижения эффекта успокоения (устранения эмоциональной напряженности), эффекта восстановления, 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14:paraId="2F01E883" w14:textId="77777777" w:rsidR="00695436" w:rsidRPr="00AF2B8E" w:rsidRDefault="00695436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741B497" w14:textId="77777777" w:rsidR="00EC77C1" w:rsidRPr="00AF2B8E" w:rsidRDefault="00EC77C1" w:rsidP="000644F7">
      <w:pPr>
        <w:pStyle w:val="a5"/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Познавательные универсальные учебные действия учащихся</w:t>
      </w:r>
      <w:r w:rsidR="0077117E" w:rsidRPr="00AF2B8E">
        <w:rPr>
          <w:i/>
          <w:sz w:val="24"/>
          <w:szCs w:val="24"/>
        </w:rPr>
        <w:t>(аналитические, критические, проектные, исследовательские, работы с информацией: поиска, выбора, обобщения, сравнения, систематизации и интерпретации)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EC77C1" w:rsidRPr="00AF2B8E" w14:paraId="348468A8" w14:textId="77777777" w:rsidTr="00EC77C1">
        <w:tc>
          <w:tcPr>
            <w:tcW w:w="3964" w:type="dxa"/>
          </w:tcPr>
          <w:p w14:paraId="2EB9FE3E" w14:textId="77777777" w:rsidR="00EC77C1" w:rsidRPr="00AF2B8E" w:rsidRDefault="00EC77C1" w:rsidP="000644F7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определять понятия, создавать обобщения, устанавливать аналогии,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10596" w:type="dxa"/>
          </w:tcPr>
          <w:p w14:paraId="305B4DE4" w14:textId="77777777" w:rsidR="00EC77C1" w:rsidRPr="00AF2B8E" w:rsidRDefault="00EC77C1" w:rsidP="000644F7">
            <w:pPr>
              <w:pStyle w:val="a3"/>
              <w:spacing w:line="276" w:lineRule="auto"/>
              <w:ind w:left="31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14:paraId="39C7F49A" w14:textId="77777777"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14:paraId="46FF8A71" w14:textId="77777777"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излагать полученную информацию, интерпретируя ее в контексте решаемой задачи; </w:t>
            </w:r>
          </w:p>
          <w:p w14:paraId="546EEA5D" w14:textId="77777777" w:rsidR="00EC77C1" w:rsidRPr="00AF2B8E" w:rsidRDefault="00EC77C1" w:rsidP="000644F7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</w:r>
          </w:p>
          <w:p w14:paraId="3E21DF68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делать вывод на основе критического </w:t>
            </w:r>
            <w:proofErr w:type="spellStart"/>
            <w:r w:rsidRPr="00AF2B8E">
              <w:rPr>
                <w:rFonts w:ascii="Times New Roman" w:hAnsi="Times New Roman"/>
                <w:sz w:val="24"/>
                <w:szCs w:val="24"/>
              </w:rPr>
              <w:t>анализаразных</w:t>
            </w:r>
            <w:proofErr w:type="spellEnd"/>
            <w:r w:rsidRPr="00AF2B8E">
              <w:rPr>
                <w:rFonts w:ascii="Times New Roman" w:hAnsi="Times New Roman"/>
                <w:sz w:val="24"/>
                <w:szCs w:val="24"/>
              </w:rPr>
              <w:t xml:space="preserve">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EC77C1" w:rsidRPr="00AF2B8E" w14:paraId="20BC7916" w14:textId="77777777" w:rsidTr="00EC77C1">
        <w:trPr>
          <w:trHeight w:val="487"/>
        </w:trPr>
        <w:tc>
          <w:tcPr>
            <w:tcW w:w="3964" w:type="dxa"/>
          </w:tcPr>
          <w:p w14:paraId="56AFC0A2" w14:textId="77777777" w:rsidR="00EC77C1" w:rsidRPr="00AF2B8E" w:rsidRDefault="00EC77C1" w:rsidP="000644F7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0596" w:type="dxa"/>
          </w:tcPr>
          <w:p w14:paraId="2F7DEB42" w14:textId="77777777" w:rsidR="00EC77C1" w:rsidRPr="00AF2B8E" w:rsidRDefault="00EC77C1" w:rsidP="000644F7">
            <w:pPr>
              <w:pStyle w:val="a3"/>
              <w:spacing w:line="276" w:lineRule="auto"/>
              <w:ind w:left="318" w:righ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Обучающийся сможет:</w:t>
            </w:r>
          </w:p>
          <w:p w14:paraId="0CB705BE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обозначать символом и знаком предмет или явление; </w:t>
            </w:r>
          </w:p>
          <w:p w14:paraId="6463F76E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определять логические связи между предметами или явлениями, обозначать данные логические связи с помощью знаков в схеме; создавать абстрактный или реальный образ предмета или явления;</w:t>
            </w:r>
          </w:p>
          <w:p w14:paraId="6A1813A5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модель или схему на основе условий задачи и способа ее решения; </w:t>
            </w:r>
          </w:p>
          <w:p w14:paraId="38B6953B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</w:r>
          </w:p>
          <w:p w14:paraId="4F87CEAD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14:paraId="28109F50" w14:textId="77777777" w:rsidR="00EC77C1" w:rsidRPr="00AF2B8E" w:rsidRDefault="00EC77C1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заданных критериев оценки продукта или результата</w:t>
            </w:r>
          </w:p>
        </w:tc>
      </w:tr>
    </w:tbl>
    <w:p w14:paraId="797DFD3B" w14:textId="77777777" w:rsidR="00EC77C1" w:rsidRPr="00AF2B8E" w:rsidRDefault="00EC77C1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  <w:szCs w:val="24"/>
        </w:rPr>
      </w:pPr>
    </w:p>
    <w:p w14:paraId="7168C222" w14:textId="77777777" w:rsidR="0077117E" w:rsidRPr="00AF2B8E" w:rsidRDefault="0077117E" w:rsidP="000644F7">
      <w:pPr>
        <w:pStyle w:val="a3"/>
        <w:spacing w:line="276" w:lineRule="auto"/>
        <w:ind w:firstLine="567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AF2B8E">
        <w:rPr>
          <w:rFonts w:ascii="Times New Roman" w:eastAsia="Times New Roman" w:hAnsi="Times New Roman"/>
          <w:b/>
          <w:i/>
          <w:iCs/>
          <w:sz w:val="24"/>
          <w:szCs w:val="24"/>
        </w:rPr>
        <w:t>Коммуникативные  универсальные учебные действия учащихся: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77117E" w:rsidRPr="00AF2B8E" w14:paraId="6DCAFCCC" w14:textId="77777777" w:rsidTr="0077117E">
        <w:tc>
          <w:tcPr>
            <w:tcW w:w="3964" w:type="dxa"/>
          </w:tcPr>
          <w:p w14:paraId="5AEC7C60" w14:textId="77777777"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0596" w:type="dxa"/>
          </w:tcPr>
          <w:p w14:paraId="3D6C499D" w14:textId="77777777"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Обучающийся сможет: </w:t>
            </w:r>
          </w:p>
          <w:p w14:paraId="7E50E499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возможные роли или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      </w:r>
          </w:p>
          <w:p w14:paraId="005EB640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свои действия и действия партнера, которые способствовали или препятствовал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продуктивной коммуникации; </w:t>
            </w:r>
          </w:p>
          <w:p w14:paraId="4C8261AF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троить позитивные отношения в процессе учебной и познавательной деятельности; </w:t>
            </w:r>
          </w:p>
          <w:p w14:paraId="40EA4567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</w:r>
          </w:p>
          <w:p w14:paraId="76754593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14:paraId="0BFB0B59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предлагать альтернативное решение в конфликтной ситуации; </w:t>
            </w:r>
          </w:p>
          <w:p w14:paraId="38EEFB06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выделять общую точку зрения в дискуссии; </w:t>
            </w:r>
          </w:p>
          <w:p w14:paraId="4320D6AB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договариваться о правилах и вопросах для обсуждения в соответствии с поставленной перед  группой задачей; </w:t>
            </w:r>
          </w:p>
          <w:p w14:paraId="5DD82E85" w14:textId="77777777" w:rsidR="0077117E" w:rsidRPr="00AF2B8E" w:rsidRDefault="0077117E" w:rsidP="000644F7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      </w:r>
          </w:p>
          <w:p w14:paraId="497D7A55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77117E" w:rsidRPr="00AF2B8E" w14:paraId="04E46107" w14:textId="77777777" w:rsidTr="0077117E">
        <w:tc>
          <w:tcPr>
            <w:tcW w:w="3964" w:type="dxa"/>
          </w:tcPr>
          <w:p w14:paraId="1F5109DC" w14:textId="77777777"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10596" w:type="dxa"/>
          </w:tcPr>
          <w:p w14:paraId="02F3F832" w14:textId="77777777"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14:paraId="64853D46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задачу коммуникации и в соответствии с ней отбирать речевые средства; </w:t>
            </w:r>
          </w:p>
          <w:p w14:paraId="668C9F97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 использовать речевые средства в процессе коммуникации с другими людьми (диалог в паре, в малой группе и т. д.); </w:t>
            </w:r>
          </w:p>
          <w:p w14:paraId="3BD349AF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представлять в устной или письменной форме развернутый план собственной деятельности; </w:t>
            </w:r>
          </w:p>
          <w:p w14:paraId="33BE92A5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коммуникативной задачей; </w:t>
            </w:r>
          </w:p>
          <w:p w14:paraId="310C9624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мнение (суждение) запрашивать мнение партнера в рамках диалога; </w:t>
            </w:r>
          </w:p>
          <w:p w14:paraId="4AE8A085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ходе диалога и согласовывать его с собеседником; </w:t>
            </w:r>
          </w:p>
          <w:p w14:paraId="5962E60E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письменные «клишированные» и оригинальные тексты с использованием необходимых речевых средств; </w:t>
            </w:r>
          </w:p>
          <w:p w14:paraId="42209BD3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вербальные средства (средства логической связи) для выделения смысловых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блоков своего выступления; </w:t>
            </w:r>
          </w:p>
          <w:p w14:paraId="7806C757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невербальные средства или наглядные материалы, подготовленные или отобранные под руководством учителя; </w:t>
            </w:r>
          </w:p>
          <w:p w14:paraId="371A3EB4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77117E" w:rsidRPr="00AF2B8E" w14:paraId="2EC3BF99" w14:textId="77777777" w:rsidTr="0077117E">
        <w:tc>
          <w:tcPr>
            <w:tcW w:w="3964" w:type="dxa"/>
          </w:tcPr>
          <w:p w14:paraId="486AF0A8" w14:textId="77777777" w:rsidR="0077117E" w:rsidRPr="00AF2B8E" w:rsidRDefault="0077117E" w:rsidP="000644F7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10596" w:type="dxa"/>
          </w:tcPr>
          <w:p w14:paraId="499F2FD4" w14:textId="77777777" w:rsidR="0077117E" w:rsidRPr="00AF2B8E" w:rsidRDefault="0077117E" w:rsidP="000644F7">
            <w:pPr>
              <w:pStyle w:val="a3"/>
              <w:spacing w:line="276" w:lineRule="auto"/>
              <w:ind w:left="454" w:right="175"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14:paraId="7AFAA6D6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</w:p>
          <w:p w14:paraId="7CDF633D" w14:textId="77777777" w:rsidR="0077117E" w:rsidRPr="00AF2B8E" w:rsidRDefault="0077117E" w:rsidP="000644F7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      </w:r>
          </w:p>
          <w:p w14:paraId="20EF12F9" w14:textId="77777777"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 </w:t>
            </w:r>
          </w:p>
          <w:p w14:paraId="0EB79F05" w14:textId="77777777"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информацию с учетом этических и правовых норм; </w:t>
            </w:r>
          </w:p>
          <w:p w14:paraId="355C3E03" w14:textId="77777777" w:rsidR="0077117E" w:rsidRPr="00AF2B8E" w:rsidRDefault="0077117E" w:rsidP="000644F7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14:paraId="269A2780" w14:textId="77777777" w:rsidR="000644F7" w:rsidRDefault="000644F7" w:rsidP="000644F7">
      <w:pPr>
        <w:pStyle w:val="a5"/>
        <w:tabs>
          <w:tab w:val="left" w:pos="993"/>
        </w:tabs>
        <w:ind w:left="0" w:firstLine="567"/>
        <w:rPr>
          <w:b/>
          <w:sz w:val="24"/>
          <w:szCs w:val="24"/>
        </w:rPr>
      </w:pPr>
    </w:p>
    <w:p w14:paraId="02EA27F4" w14:textId="77777777" w:rsidR="0077117E" w:rsidRPr="00AF2B8E" w:rsidRDefault="0077117E" w:rsidP="000644F7">
      <w:pPr>
        <w:pStyle w:val="a5"/>
        <w:tabs>
          <w:tab w:val="left" w:pos="993"/>
        </w:tabs>
        <w:ind w:left="0" w:firstLine="567"/>
        <w:rPr>
          <w:sz w:val="24"/>
          <w:szCs w:val="24"/>
        </w:rPr>
      </w:pPr>
      <w:r w:rsidRPr="00AF2B8E">
        <w:rPr>
          <w:b/>
          <w:sz w:val="24"/>
          <w:szCs w:val="24"/>
        </w:rPr>
        <w:t>Предметными</w:t>
      </w:r>
      <w:r w:rsidRPr="00AF2B8E">
        <w:rPr>
          <w:sz w:val="24"/>
          <w:szCs w:val="24"/>
        </w:rPr>
        <w:t xml:space="preserve"> результатами освоения ОБЖ является овладение учащимися:</w:t>
      </w:r>
    </w:p>
    <w:p w14:paraId="6C0B75EF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14:paraId="0EB837CF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законодательства РФ  и организационных основ по обеспечению защиты населения страны от ЧС, о профилактике ЧС и ликвидации их последствий.</w:t>
      </w:r>
    </w:p>
    <w:p w14:paraId="4C41AC7B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14:paraId="0E82D1F0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14:paraId="4BBCA334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основных положений законодательства РФ  о противодействии терроризму и экстремизму.</w:t>
      </w:r>
    </w:p>
    <w:p w14:paraId="1ECDD284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организационных основ системы противодействия терроризму и экстремизму в РФ.</w:t>
      </w:r>
    </w:p>
    <w:p w14:paraId="5911D683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14:paraId="1C5F4126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последовательности действий для обеспечения личной безопасности при угрозе террористического акта.</w:t>
      </w:r>
    </w:p>
    <w:p w14:paraId="0D531551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  человеческого фактора.</w:t>
      </w:r>
    </w:p>
    <w:p w14:paraId="476574FB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негативного отношения к курению, употреблению  алкоголя и наркотиков  как факторов, оказывающих пагубное влияние на здоровье личности, общества  и демографическую ситуацию в государстве.</w:t>
      </w:r>
    </w:p>
    <w:p w14:paraId="1A458FA3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стратегических целей совершенствования национальной обороны и обеспечения  военной безопасности РФ путем развития и совершенствования военной организации государства.</w:t>
      </w:r>
    </w:p>
    <w:p w14:paraId="79A41A82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14:paraId="2799D335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14:paraId="534853F9" w14:textId="77777777" w:rsidR="00A702FF" w:rsidRPr="00AF2B8E" w:rsidRDefault="00A702FF" w:rsidP="000644F7">
      <w:pPr>
        <w:pStyle w:val="a3"/>
        <w:numPr>
          <w:ilvl w:val="0"/>
          <w:numId w:val="18"/>
        </w:numPr>
        <w:spacing w:line="276" w:lineRule="auto"/>
        <w:ind w:left="851" w:hanging="284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морально-психологических качеств и мотивации для успешного прохождения военной службы в современных условиях</w:t>
      </w:r>
    </w:p>
    <w:p w14:paraId="18CA4862" w14:textId="77777777" w:rsidR="00636B4D" w:rsidRDefault="00636B4D" w:rsidP="000644F7">
      <w:pPr>
        <w:pStyle w:val="a3"/>
        <w:spacing w:line="276" w:lineRule="auto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14:paraId="234791AC" w14:textId="77777777" w:rsidR="00636B4D" w:rsidRDefault="00636B4D" w:rsidP="000644F7">
      <w:pPr>
        <w:pStyle w:val="a3"/>
        <w:spacing w:line="276" w:lineRule="auto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14:paraId="0BAC448F" w14:textId="77777777" w:rsidR="00A702FF" w:rsidRPr="006710F2" w:rsidRDefault="00A702FF" w:rsidP="000644F7">
      <w:pPr>
        <w:pStyle w:val="a3"/>
        <w:spacing w:line="276" w:lineRule="auto"/>
        <w:rPr>
          <w:rStyle w:val="a7"/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6710F2">
        <w:rPr>
          <w:rStyle w:val="a7"/>
          <w:rFonts w:ascii="Times New Roman" w:hAnsi="Times New Roman"/>
          <w:spacing w:val="-1"/>
          <w:sz w:val="24"/>
          <w:szCs w:val="24"/>
          <w:shd w:val="clear" w:color="auto" w:fill="FFFFFF"/>
        </w:rPr>
        <w:t>Планируемые результаты изучения учебного предмета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26"/>
        <w:gridCol w:w="5634"/>
      </w:tblGrid>
      <w:tr w:rsidR="00A702FF" w:rsidRPr="00AF2B8E" w14:paraId="4A7BEE7F" w14:textId="77777777" w:rsidTr="00FA55BB">
        <w:tc>
          <w:tcPr>
            <w:tcW w:w="8926" w:type="dxa"/>
          </w:tcPr>
          <w:p w14:paraId="6ACEE9F4" w14:textId="77777777"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научится:</w:t>
            </w:r>
          </w:p>
        </w:tc>
        <w:tc>
          <w:tcPr>
            <w:tcW w:w="5634" w:type="dxa"/>
          </w:tcPr>
          <w:p w14:paraId="1EF224D6" w14:textId="77777777"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A702FF" w:rsidRPr="00AF2B8E" w14:paraId="3F55EACB" w14:textId="77777777" w:rsidTr="00FA55BB">
        <w:tc>
          <w:tcPr>
            <w:tcW w:w="14560" w:type="dxa"/>
            <w:gridSpan w:val="2"/>
          </w:tcPr>
          <w:p w14:paraId="0F79664A" w14:textId="77777777" w:rsidR="00A702FF" w:rsidRPr="00AF2B8E" w:rsidRDefault="00A702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 xml:space="preserve">Основы безопасности личности, общества и государства. Основы комплексной </w:t>
            </w:r>
            <w:proofErr w:type="spellStart"/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безопасности</w:t>
            </w:r>
            <w:r w:rsidR="00A624C8"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личности</w:t>
            </w:r>
            <w:proofErr w:type="spellEnd"/>
            <w:r w:rsidR="00A624C8"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, общества и государства</w:t>
            </w:r>
            <w:r w:rsidR="00A624C8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.</w:t>
            </w:r>
          </w:p>
        </w:tc>
      </w:tr>
      <w:tr w:rsidR="00A702FF" w:rsidRPr="00AF2B8E" w14:paraId="3A3ADC71" w14:textId="77777777" w:rsidTr="00FA55BB">
        <w:tc>
          <w:tcPr>
            <w:tcW w:w="8926" w:type="dxa"/>
          </w:tcPr>
          <w:p w14:paraId="5E1D3347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Распознавать и анализировать особенности жизнедеятельности человека при автономном пребывании его в различных природных условиях.</w:t>
            </w:r>
          </w:p>
          <w:p w14:paraId="21451A37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Применять в реальных природных условиях различные способы ориентирования на местности.</w:t>
            </w:r>
          </w:p>
          <w:p w14:paraId="730B6746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Систематизировать знания в области безопасности дорожного движения.</w:t>
            </w:r>
          </w:p>
          <w:p w14:paraId="1785EA95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личное убеждение в необходимости осознанно соблюдать правила дорожного движения в повседневной жизни.</w:t>
            </w:r>
          </w:p>
          <w:p w14:paraId="07851D3D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информацию о возникновении пожара в жилом секторе и в общественных зданиях, о причинах их возникновения и последствия.</w:t>
            </w:r>
          </w:p>
          <w:p w14:paraId="18BF6F1A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Формировать модель своего поведения при возникновении пожара в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квартире.</w:t>
            </w:r>
          </w:p>
          <w:p w14:paraId="0315E5EE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правила безопасного поведения при возникновении пожара в школе в соответствии с планом пожарной безопасности.</w:t>
            </w:r>
          </w:p>
          <w:p w14:paraId="7A2298C0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Обобщать знания по безопасному поведению на  водоемах в различное время года.</w:t>
            </w:r>
          </w:p>
          <w:p w14:paraId="1C4AEDEC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Соблюдать применять меры безопасного поведения на воде в различное время года.</w:t>
            </w:r>
          </w:p>
          <w:p w14:paraId="01963DFF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различные опасные ситуации, которые могут возникнуть при пользовании бытовыми приборами в повседневной жизни.</w:t>
            </w:r>
          </w:p>
          <w:p w14:paraId="7BD50925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Внимательно изучать инструкцию, в которой определены правила эксплуатации конкретного бытового прибора и соблюдать их при пользовании прибором.</w:t>
            </w:r>
          </w:p>
          <w:p w14:paraId="36CCC269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информацию о состоянии криминогенной ситуации в местах проживания и вырабатывать правила личной безопасности в повседневной жизни.</w:t>
            </w:r>
          </w:p>
          <w:p w14:paraId="684AFFCC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Самостоятельно добывать информацию о ЧС природного и техногенного характера, имевших место в регионе проживания, о причинах их возникновения и их последствиях.</w:t>
            </w:r>
          </w:p>
          <w:p w14:paraId="20442428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систему, личного безопасного поведения в условиях различных ЧС, если ЧС застала вас дома, на улице, в школе.</w:t>
            </w:r>
          </w:p>
          <w:p w14:paraId="712BCD59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Раскрывать содержание понятий о военной угрозе национальной безопасности России и о национальной обороне.</w:t>
            </w:r>
          </w:p>
          <w:p w14:paraId="3871BFBA" w14:textId="77777777" w:rsidR="00A702FF" w:rsidRPr="00ED214D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Различать характер современных войн и Вооруженных конфликтов.</w:t>
            </w:r>
          </w:p>
        </w:tc>
        <w:tc>
          <w:tcPr>
            <w:tcW w:w="5634" w:type="dxa"/>
          </w:tcPr>
          <w:p w14:paraId="7ED507BA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Самостоятельно разрабатывать и осуществлять однодневный выход на природу для отработки элементов ориентирования по местности.</w:t>
            </w:r>
          </w:p>
          <w:p w14:paraId="4D965D83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обобщать причины дорожно-транспортных происшествий в районе проживания, подготовить сообщение о влиянии человеческого фактора на безопасность дорожного движения.</w:t>
            </w:r>
          </w:p>
          <w:p w14:paraId="1C8E36A5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Обобщать и обрабатывать статистку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имевших место ЧС природного характера в регионе проживания за несколько последних лет, разработать прогноз, учитывающий вероятность возникновения ЧС природного характера  в вашем регионе в текущем году.</w:t>
            </w:r>
          </w:p>
          <w:p w14:paraId="16D3196E" w14:textId="77777777" w:rsidR="00A702FF" w:rsidRPr="00AF2B8E" w:rsidRDefault="00A702FF" w:rsidP="000644F7">
            <w:pPr>
              <w:pStyle w:val="a3"/>
              <w:numPr>
                <w:ilvl w:val="0"/>
                <w:numId w:val="19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Разрабатывать рекомендации по профилактике и минимизации последствий ЧС природного характера, наиболее часто случающихся в регионе.</w:t>
            </w:r>
          </w:p>
          <w:p w14:paraId="3B83615C" w14:textId="77777777" w:rsidR="00A702FF" w:rsidRPr="00AF2B8E" w:rsidRDefault="00A702FF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</w:p>
        </w:tc>
      </w:tr>
      <w:tr w:rsidR="00A624C8" w:rsidRPr="00AF2B8E" w14:paraId="2E96000F" w14:textId="77777777" w:rsidTr="00FA55BB">
        <w:tc>
          <w:tcPr>
            <w:tcW w:w="14560" w:type="dxa"/>
            <w:gridSpan w:val="2"/>
          </w:tcPr>
          <w:p w14:paraId="7F27A29B" w14:textId="77777777" w:rsidR="00A624C8" w:rsidRPr="00AF2B8E" w:rsidRDefault="00A624C8" w:rsidP="000644F7">
            <w:pPr>
              <w:pStyle w:val="a3"/>
              <w:spacing w:line="276" w:lineRule="auto"/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Основы противодействия терроризму и экстремизму в Российской Федерации</w:t>
            </w:r>
          </w:p>
        </w:tc>
      </w:tr>
      <w:tr w:rsidR="00A624C8" w:rsidRPr="00AF2B8E" w14:paraId="1D8CE7FA" w14:textId="77777777" w:rsidTr="00FA55BB">
        <w:tc>
          <w:tcPr>
            <w:tcW w:w="8926" w:type="dxa"/>
          </w:tcPr>
          <w:p w14:paraId="4B8CFAB8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сущность терроризма и экстремизма как  социального  противоправного явления, представляющего серьёзную угрозу национальной безопасности России.</w:t>
            </w:r>
          </w:p>
          <w:p w14:paraId="7A7B3251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Выявлять и анализировать причины вовлечения молодежи в  террористическую и экстремистскую деятельность.</w:t>
            </w:r>
          </w:p>
          <w:p w14:paraId="63464695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основное содержание и значение положений нормативно- правовых актов РФ по противодействию терроризму и экстремизму.</w:t>
            </w:r>
          </w:p>
          <w:p w14:paraId="1A0EB765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Формировать гражданскую нравственную позицию по негативному отношению к любым видам террористической и экстремистской деятельности.</w:t>
            </w:r>
          </w:p>
          <w:p w14:paraId="419E5B6F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и объяснять ключевую роль государства в противодействии терроризму и экстремизму и осуществлении защиты населения РФ от последствий террористической и экстремистской деятельности.</w:t>
            </w:r>
          </w:p>
          <w:p w14:paraId="73267E93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личные убеждения, качества и привычки, которые способствуют противодействию идеологии терроризма и экстремизма.</w:t>
            </w:r>
          </w:p>
          <w:p w14:paraId="26D2B1A9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Характеризовать предназначение Национального антитеррористического комитета (НАК), его структуру и задачи по противодействию терроризму и экстремизму.</w:t>
            </w:r>
          </w:p>
          <w:p w14:paraId="7BF6555E" w14:textId="77777777" w:rsidR="00A624C8" w:rsidRPr="00ED214D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последовательность своих действий при угрозе террористического акта для минимизации его последствий.</w:t>
            </w:r>
          </w:p>
        </w:tc>
        <w:tc>
          <w:tcPr>
            <w:tcW w:w="5634" w:type="dxa"/>
          </w:tcPr>
          <w:p w14:paraId="3435E119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и подтверждать примерами из официальных источников информации следующие утверждения:</w:t>
            </w:r>
          </w:p>
          <w:p w14:paraId="12094FEE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Терроризм во всех его формах проявления представляет собой одну из самых серьёзных угроз национальной безопасности России;</w:t>
            </w:r>
          </w:p>
          <w:p w14:paraId="0A4C1AC2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Любые акты терроризма являются не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имеющими оправдания преступления, независимо от их мотивации;</w:t>
            </w:r>
          </w:p>
          <w:p w14:paraId="24AB27EB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неизбежно будет раскрыта, а её участники понесут заслуженное наказание;</w:t>
            </w:r>
          </w:p>
          <w:p w14:paraId="552738FD" w14:textId="77777777" w:rsidR="00A624C8" w:rsidRPr="00AF2B8E" w:rsidRDefault="00A624C8" w:rsidP="000644F7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      </w:r>
          </w:p>
          <w:p w14:paraId="5CC21AD9" w14:textId="77777777"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14:paraId="035203EC" w14:textId="77777777" w:rsidTr="00FA55BB">
        <w:tc>
          <w:tcPr>
            <w:tcW w:w="14560" w:type="dxa"/>
            <w:gridSpan w:val="2"/>
          </w:tcPr>
          <w:p w14:paraId="41AC1FF0" w14:textId="77777777" w:rsidR="00A624C8" w:rsidRPr="00AF2B8E" w:rsidRDefault="00A624C8" w:rsidP="000644F7">
            <w:pPr>
              <w:pStyle w:val="a3"/>
              <w:spacing w:line="276" w:lineRule="auto"/>
              <w:ind w:left="313" w:right="408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t>Защита населения Российской  Федерации от чрезвычайных ситуаций</w:t>
            </w:r>
          </w:p>
        </w:tc>
      </w:tr>
      <w:tr w:rsidR="00A624C8" w:rsidRPr="00AF2B8E" w14:paraId="19B05B50" w14:textId="77777777" w:rsidTr="00FA55BB">
        <w:tc>
          <w:tcPr>
            <w:tcW w:w="8926" w:type="dxa"/>
          </w:tcPr>
          <w:p w14:paraId="7C6D1E04" w14:textId="77777777"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Самостоятельно прорабатывать нормативно-правовые акты РФ в области безопасности и формировать основные права и обязанности граждан по обеспечению национальной безопасности России в современном мире.</w:t>
            </w:r>
          </w:p>
          <w:p w14:paraId="012582E2" w14:textId="77777777"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и уяснять основные направления организации защиты населения Российской Федерации от ЧС.</w:t>
            </w:r>
          </w:p>
          <w:p w14:paraId="171AD339" w14:textId="77777777"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Обосновывать основное предназначение и решаемые задачи Единой государственной системы предупреждения и ликвидации чрезвычайных ситуаций (РСЧС) по защите населения страны от ЧС природного и техногенного характера.</w:t>
            </w:r>
          </w:p>
          <w:p w14:paraId="7B25F13E" w14:textId="77777777" w:rsidR="00A624C8" w:rsidRPr="00ED214D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Объяснить предназначение функциональных и территориальных подсистем РСЧС.</w:t>
            </w:r>
          </w:p>
        </w:tc>
        <w:tc>
          <w:tcPr>
            <w:tcW w:w="5634" w:type="dxa"/>
          </w:tcPr>
          <w:p w14:paraId="79A4E46C" w14:textId="77777777"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подбирать материал и готовить занятие по теме: «Организационные основы по защите населения РФ от чрезвычайных ситуаций».</w:t>
            </w:r>
          </w:p>
          <w:p w14:paraId="45DC066F" w14:textId="77777777" w:rsidR="00A624C8" w:rsidRPr="00AF2B8E" w:rsidRDefault="00A624C8" w:rsidP="000644F7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Оформлять схему, отображающую структуру РСЧС, её функциональные и территориальные подсистемы.</w:t>
            </w:r>
          </w:p>
          <w:p w14:paraId="24EFAC43" w14:textId="77777777"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14:paraId="60C32419" w14:textId="77777777" w:rsidTr="00FA55BB">
        <w:tc>
          <w:tcPr>
            <w:tcW w:w="14560" w:type="dxa"/>
            <w:gridSpan w:val="2"/>
          </w:tcPr>
          <w:p w14:paraId="1DABBECB" w14:textId="77777777" w:rsidR="00A624C8" w:rsidRPr="00AF2B8E" w:rsidRDefault="00A624C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24C8">
              <w:rPr>
                <w:rStyle w:val="a8"/>
                <w:rFonts w:ascii="Times New Roman" w:hAnsi="Times New Roman"/>
                <w:b/>
                <w:sz w:val="24"/>
              </w:rPr>
              <w:t>Военная безопасность государства</w:t>
            </w:r>
          </w:p>
        </w:tc>
      </w:tr>
      <w:tr w:rsidR="00A624C8" w:rsidRPr="00AF2B8E" w14:paraId="2FE2E131" w14:textId="77777777" w:rsidTr="00FA55BB">
        <w:tc>
          <w:tcPr>
            <w:tcW w:w="8926" w:type="dxa"/>
          </w:tcPr>
          <w:p w14:paraId="394CAF52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сущность гражданской обороны как системы мероприятий по подготовке к защите и по защите населения, материальных и культурных  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</w:t>
            </w:r>
          </w:p>
          <w:p w14:paraId="4DEEA744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Систематизировать основные задачи гражданской обороны в мирное и военное время .</w:t>
            </w:r>
          </w:p>
          <w:p w14:paraId="5793CAAC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Осваивать систему оповещения населения чрезвычайных ситуациях мирного и военного времени.</w:t>
            </w:r>
          </w:p>
          <w:p w14:paraId="5BD302B2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Классифицировать виды инженерных защитных сооружений по их предназначению.</w:t>
            </w:r>
          </w:p>
          <w:p w14:paraId="491B5B2D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использовании защитных сооружений гражданской обороны в условиях ЧС.</w:t>
            </w:r>
          </w:p>
          <w:p w14:paraId="3985B87F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Использовать средства индивидуальной защиты (СИЗ) в условиях чрезвычайных ситуаций мирного и военного времени.</w:t>
            </w:r>
          </w:p>
          <w:p w14:paraId="5A03B03C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Осознанно выполнять план гражданской обороны образовательного учреждения, выполняя свои обязанности, предусмотренные в нём.</w:t>
            </w:r>
          </w:p>
          <w:p w14:paraId="5A8CCE4E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Характеризовать современные Вооруженные Силы Российской Федерации как основу военной организации государства, пути их реорганизации и повышения боевых возможностей.</w:t>
            </w:r>
          </w:p>
          <w:p w14:paraId="66D35E60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чувство гордости за свою Родину и уважение к подвигам наших воинов – защитников Отечества.</w:t>
            </w:r>
          </w:p>
          <w:p w14:paraId="55D8731F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духовные и физические качества, необходимые для успешного выполнения воинского долга по вооруженной защите Отечества.</w:t>
            </w:r>
          </w:p>
          <w:p w14:paraId="6BC55BD4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Воспитывать убеждения в том, что взаимоотношения военнослужащих, основанные на дружбе и воинском товариществе. Являются основой высокого уровня боеготовности частей и подразделений Вооруженных Сил Российской Федерации.</w:t>
            </w:r>
          </w:p>
          <w:p w14:paraId="0D60BF9E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понимание о значении символов воинской чести Вооружённых Сил РФ и их роли в военно-патриотическом воспитании военнослужащих, выработке у них чувства достоинства, преданности своей Родине и готовности самоотверженно с оружием в руках защищать суверенитет, территориальную целостность и устойчивое развитие Российской Федерации.</w:t>
            </w:r>
          </w:p>
          <w:p w14:paraId="53A3BD94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и объяснять общие понятия о воинской обязанности граждан РФ и о её предназначении.</w:t>
            </w:r>
          </w:p>
          <w:p w14:paraId="4BACC4E9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Классифицировать составляющие воинской обязанности и раскрывать их </w:t>
            </w: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содержание.</w:t>
            </w:r>
          </w:p>
          <w:p w14:paraId="3E0AF8EF" w14:textId="77777777" w:rsidR="00A624C8" w:rsidRPr="00ED214D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Уяснять свои права и обязанности в области воинского учёта и обязательной подготовке к военной службе.</w:t>
            </w:r>
          </w:p>
        </w:tc>
        <w:tc>
          <w:tcPr>
            <w:tcW w:w="5634" w:type="dxa"/>
          </w:tcPr>
          <w:p w14:paraId="45FCBDF1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воинские формирования постоянной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t>готовности.</w:t>
            </w:r>
          </w:p>
          <w:p w14:paraId="0C0FAD95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свое  мнение об этом мероприятия, обосновывать его и подкреплять примерами из опыта по защите населения страны от ЧС.</w:t>
            </w:r>
          </w:p>
          <w:p w14:paraId="5082D73D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Расширять кругозор в области развития военной организации государства в современных условиях.</w:t>
            </w:r>
          </w:p>
          <w:p w14:paraId="46881C25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      </w:r>
          </w:p>
          <w:p w14:paraId="6EACA13D" w14:textId="77777777" w:rsidR="00A624C8" w:rsidRPr="00AF2B8E" w:rsidRDefault="00A624C8" w:rsidP="000644F7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Готовить сообщения на данную тему.</w:t>
            </w:r>
          </w:p>
          <w:p w14:paraId="6FB28D47" w14:textId="77777777"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14:paraId="68C75DD6" w14:textId="77777777" w:rsidTr="00FA55BB">
        <w:tc>
          <w:tcPr>
            <w:tcW w:w="14560" w:type="dxa"/>
            <w:gridSpan w:val="2"/>
          </w:tcPr>
          <w:p w14:paraId="2DE5ED25" w14:textId="77777777" w:rsidR="00A624C8" w:rsidRPr="00AF2B8E" w:rsidRDefault="00A624C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  <w:lastRenderedPageBreak/>
              <w:t>Основы медицинских знаний и здорового  образа жизни. Основы здорового образа жизни</w:t>
            </w:r>
          </w:p>
        </w:tc>
      </w:tr>
      <w:tr w:rsidR="00A624C8" w:rsidRPr="00AF2B8E" w14:paraId="6F1AEF12" w14:textId="77777777" w:rsidTr="00FA55BB">
        <w:tc>
          <w:tcPr>
            <w:tcW w:w="8926" w:type="dxa"/>
          </w:tcPr>
          <w:p w14:paraId="4367B9D4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убеждения в необходимости соблюдать нормы здорового образа жизни как надежной гарантии а подготовке к профессиональной деятельности, в том числе и к военной службе.</w:t>
            </w:r>
          </w:p>
          <w:p w14:paraId="7D50C0BF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Определять основные инфекционные заболевания по их признакам и проявлениям, анализировать причины их возникновения, соблюдать меры профилактики.</w:t>
            </w:r>
          </w:p>
          <w:p w14:paraId="1DFF4B36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индивидуальную систему здорового образа жизни и своевременно вносить в неё необходимые коррективы с учётом реальных жизненных обстоятельств.</w:t>
            </w:r>
          </w:p>
          <w:p w14:paraId="65F518C7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Вырабатывать привычку в ежедневном соблюдении правил личной гигиены.</w:t>
            </w:r>
          </w:p>
          <w:p w14:paraId="06C4730C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основные факторы риска, пагубно влияющие на здоровье, соблюдать меры по их профилактике.</w:t>
            </w:r>
          </w:p>
          <w:p w14:paraId="397E444A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негативное отношение к курению, употреблению алкоголя и наркотиков как к факторам, оказывающим наиболее пагубное влияние на здоровье.</w:t>
            </w:r>
          </w:p>
          <w:p w14:paraId="3C0E95D0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Анализировать причины заражения инфекциями, передаваемыми половым путём и их возможные последствия.</w:t>
            </w:r>
          </w:p>
          <w:p w14:paraId="1696189E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личный стиль поведения. Снижающий риск раннего и случайного вступления в половую связь и способствующий профилактике заражения ИППП.</w:t>
            </w:r>
          </w:p>
          <w:p w14:paraId="173B26E3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убеждение в ключевой роли благополучной семьи в обеспечения здоровья личности и общества, а также демографической безопасности государства.</w:t>
            </w:r>
          </w:p>
          <w:p w14:paraId="534FA2DD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Уяснить и разбираться в основах семейно-брачных отношений, принятых в Российской Федерации в настоящее время</w:t>
            </w:r>
          </w:p>
          <w:p w14:paraId="3127CE4E" w14:textId="77777777"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оказании первой помощи при различных повреждениях, травмах и неотложных состояниях.</w:t>
            </w:r>
          </w:p>
          <w:p w14:paraId="5F224DE4" w14:textId="77777777"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Последовательно выполнять приёмы оказания первой помощи в различных неотложных состояниях.</w:t>
            </w:r>
          </w:p>
          <w:p w14:paraId="42130F93" w14:textId="77777777"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умения в выполнении приёмов иммобилизации поврежденных частей тела и транспортировки пострадавшего.</w:t>
            </w:r>
          </w:p>
          <w:p w14:paraId="70495BE2" w14:textId="77777777"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основные рекомендации по профилактике травм опорно-двигательного аппарата и способы оказания само- и взаимопомощи при травмах опорно-двигательного аппарата.</w:t>
            </w:r>
          </w:p>
          <w:p w14:paraId="4956D301" w14:textId="77777777"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Формировать умение в выполнении приёмов по остановке артериального кровотечения.</w:t>
            </w:r>
          </w:p>
          <w:p w14:paraId="22E9A867" w14:textId="77777777" w:rsidR="00A624C8" w:rsidRPr="00A624C8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F2B8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Усваивать порядок проведения сердечно-легочной реанимации (непрямого массажа сердца и искусственной вентиляции легких).</w:t>
            </w:r>
          </w:p>
        </w:tc>
        <w:tc>
          <w:tcPr>
            <w:tcW w:w="5634" w:type="dxa"/>
          </w:tcPr>
          <w:p w14:paraId="78EE457D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      </w:r>
          </w:p>
          <w:p w14:paraId="67ECD6F3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      </w:r>
          </w:p>
          <w:p w14:paraId="03FF22F0" w14:textId="77777777" w:rsidR="00A624C8" w:rsidRPr="00AF2B8E" w:rsidRDefault="00A624C8" w:rsidP="000644F7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      </w:r>
          </w:p>
          <w:p w14:paraId="6DEC11EC" w14:textId="77777777" w:rsidR="00A624C8" w:rsidRPr="00AF2B8E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14:paraId="1478888B" w14:textId="77777777" w:rsidR="00A624C8" w:rsidRPr="00A624C8" w:rsidRDefault="00A624C8" w:rsidP="000644F7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Прогнозировать по характерным признакам возникновения инсульта и оказывать первую помощь пострадавшему до прибытия скорой помощи.</w:t>
            </w:r>
          </w:p>
        </w:tc>
      </w:tr>
      <w:tr w:rsidR="00A624C8" w:rsidRPr="00AF2B8E" w14:paraId="319FD5D7" w14:textId="77777777" w:rsidTr="00FA55BB">
        <w:tc>
          <w:tcPr>
            <w:tcW w:w="14560" w:type="dxa"/>
            <w:gridSpan w:val="2"/>
          </w:tcPr>
          <w:p w14:paraId="775276AE" w14:textId="77777777" w:rsidR="00A624C8" w:rsidRPr="00A624C8" w:rsidRDefault="00A624C8" w:rsidP="000644F7">
            <w:pPr>
              <w:pStyle w:val="a3"/>
              <w:rPr>
                <w:rStyle w:val="a8"/>
                <w:rFonts w:ascii="Times New Roman" w:hAnsi="Times New Roman"/>
                <w:iCs w:val="0"/>
              </w:rPr>
            </w:pPr>
            <w:r w:rsidRPr="00A624C8">
              <w:rPr>
                <w:rStyle w:val="a8"/>
                <w:rFonts w:ascii="Times New Roman" w:hAnsi="Times New Roman"/>
                <w:b/>
                <w:iCs w:val="0"/>
                <w:sz w:val="24"/>
              </w:rPr>
              <w:t>Основы военной службы</w:t>
            </w:r>
            <w:r w:rsidRPr="00A624C8">
              <w:rPr>
                <w:rStyle w:val="a8"/>
                <w:rFonts w:ascii="Times New Roman" w:hAnsi="Times New Roman"/>
                <w:iCs w:val="0"/>
                <w:sz w:val="24"/>
              </w:rPr>
              <w:t xml:space="preserve"> (</w:t>
            </w:r>
            <w:r w:rsidRPr="00A624C8">
              <w:rPr>
                <w:rFonts w:ascii="Times New Roman" w:hAnsi="Times New Roman"/>
                <w:sz w:val="24"/>
              </w:rPr>
              <w:t>Раздел обязателен для изучения с юношами, а с девушками по их выбору) – 10 класс</w:t>
            </w:r>
          </w:p>
        </w:tc>
      </w:tr>
      <w:tr w:rsidR="00A624C8" w:rsidRPr="00AF2B8E" w14:paraId="04D81133" w14:textId="77777777" w:rsidTr="00FA55BB">
        <w:tc>
          <w:tcPr>
            <w:tcW w:w="8926" w:type="dxa"/>
          </w:tcPr>
          <w:p w14:paraId="5BDB70D8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положение о том, что военная служба – это особый вид федеральной государственной службы, которая требует от военнослужащего высокой профессиональной подготовки и особой ответственности за исполнение обязанностей по вооруженной защите Отечества.</w:t>
            </w:r>
          </w:p>
          <w:p w14:paraId="0C850336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Усваивать существующий порядок размещения военнослужащих, проходящих военную службу по призыву, их быт и мероприятия, проводимые в войсках по сохранению и укреплению здоровья.</w:t>
            </w:r>
          </w:p>
          <w:p w14:paraId="65D8E1F1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знания о предназначении суточного наряда, об обязанностях дежурного и дневального по роте.</w:t>
            </w:r>
          </w:p>
          <w:p w14:paraId="4C60C4A6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Уяснить цели и предназначения караульной службы в войсках.</w:t>
            </w:r>
          </w:p>
          <w:p w14:paraId="3764F5F0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обосновывать положения о том, что несение караульной службы является выполнением боевой задачи.</w:t>
            </w:r>
          </w:p>
          <w:p w14:paraId="373BC5AA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часового как караульного, выполняющего боевую задачу по охране и обороне порученного ему поста.</w:t>
            </w:r>
          </w:p>
          <w:p w14:paraId="0B1ADD8F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Последовательно излагать основные обязанности часового и обосновывать факторы, определяющие его неприкосновенность.</w:t>
            </w:r>
          </w:p>
          <w:p w14:paraId="20B25F6A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обосновывать значение строевой подготовки в деле обучения и воспитания военнослужащих.</w:t>
            </w:r>
          </w:p>
          <w:p w14:paraId="76031C47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Самостоятельно отрабатывать выполнение строевых приемов на месте и в движении.</w:t>
            </w:r>
          </w:p>
          <w:p w14:paraId="7060C787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Выполнять движения в строю, выполнять воинское приветствие одиночно и в строю.</w:t>
            </w:r>
          </w:p>
          <w:p w14:paraId="4BD36A12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Понимать и объяснять назначение и боевые свойства автомата Калашникова.</w:t>
            </w:r>
          </w:p>
          <w:p w14:paraId="08992144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в выполнении неполной разборки и сборки автомата.</w:t>
            </w:r>
          </w:p>
          <w:p w14:paraId="759DD051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общее представление о современном бое и характеризовать основные элементы подготовки солдата к современному бою.</w:t>
            </w:r>
          </w:p>
          <w:p w14:paraId="424DB07B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и уяснять смысл нормативно-правовых актов РФ в области подготовки граждан к военной службе.</w:t>
            </w:r>
          </w:p>
          <w:p w14:paraId="39783EAB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Формировать умения самостоятельно подбирать информацию, способствующую воспитанию убеждений, качества привычек для успешного прохождения военной службы по призыву.</w:t>
            </w:r>
          </w:p>
          <w:p w14:paraId="5508F3BF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  содержание общевоинских уставов Вооруженных Сил РФ и характеризовать их как основные нормативно-правовые акты, регламентирующие жизнь и деятельность военнослужащего.</w:t>
            </w:r>
          </w:p>
          <w:p w14:paraId="537BC71E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Обосновывать значение и методы осуществления военно-патриотического воспитания военнослужащих для обеспечения высокого уровня боеготовности частей и подразделений Вооружённых Сил РФ.</w:t>
            </w:r>
          </w:p>
          <w:p w14:paraId="4E92B6D8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характеризовать общие, должностные и специальные обязанности военнослужащих и значение воинской дисциплины для их успешного выполнения.</w:t>
            </w:r>
          </w:p>
          <w:p w14:paraId="6D7D5A5A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осознанно выполнять все мероприятия, связанные с призывом на военную службу.</w:t>
            </w:r>
          </w:p>
          <w:p w14:paraId="7D001F62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Характеризовать особенности военной службы по контракту  и порядок отбора кандидатов для прохождения военной службы по контракту.</w:t>
            </w:r>
          </w:p>
          <w:p w14:paraId="08C0FA00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и обоснованно излагать нормативно-правовые основы и порядок прохождения альтернативной гражданской службы.</w:t>
            </w:r>
          </w:p>
          <w:p w14:paraId="6E438E2A" w14:textId="77777777" w:rsidR="00A624C8" w:rsidRPr="00ED214D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Уяснять порядок подачи заявления на прохождение альтернативной гражданской службы.</w:t>
            </w:r>
          </w:p>
        </w:tc>
        <w:tc>
          <w:tcPr>
            <w:tcW w:w="5634" w:type="dxa"/>
          </w:tcPr>
          <w:p w14:paraId="30B1DBFE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      </w:r>
          </w:p>
          <w:p w14:paraId="32516721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      </w:r>
          </w:p>
          <w:p w14:paraId="77EE3E3E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      </w:r>
          </w:p>
          <w:p w14:paraId="09D6C7E3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 xml:space="preserve">Анализировать соответствующие источники информации и характеризовать основные пути совершенствования допризывной </w:t>
            </w:r>
            <w:r w:rsidRPr="00AF2B8E">
              <w:rPr>
                <w:rFonts w:ascii="Times New Roman" w:hAnsi="Times New Roman"/>
                <w:sz w:val="24"/>
              </w:rPr>
              <w:lastRenderedPageBreak/>
              <w:t>подготовки и военно-патриотического воспитания граждан РФ в целях развития военной организации государства.</w:t>
            </w:r>
          </w:p>
          <w:p w14:paraId="0FBF1095" w14:textId="77777777" w:rsidR="00A624C8" w:rsidRPr="00AF2B8E" w:rsidRDefault="00A624C8" w:rsidP="000644F7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Формулировать основные требования воинской деятельности, предъявляемые к моральным и  индивидуальным качествам.</w:t>
            </w:r>
          </w:p>
          <w:p w14:paraId="2FEBD1B0" w14:textId="77777777" w:rsidR="00A624C8" w:rsidRPr="00AF2B8E" w:rsidRDefault="00A624C8" w:rsidP="000644F7">
            <w:pPr>
              <w:pStyle w:val="a3"/>
              <w:spacing w:line="276" w:lineRule="auto"/>
              <w:ind w:left="313" w:right="408" w:hanging="284"/>
              <w:rPr>
                <w:rFonts w:ascii="Times New Roman" w:hAnsi="Times New Roman"/>
                <w:sz w:val="24"/>
              </w:rPr>
            </w:pPr>
          </w:p>
        </w:tc>
      </w:tr>
    </w:tbl>
    <w:p w14:paraId="70189735" w14:textId="77777777" w:rsidR="00A702FF" w:rsidRDefault="00A702FF" w:rsidP="000644F7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14:paraId="7A6DC99B" w14:textId="77777777" w:rsidR="00BD5EEB" w:rsidRDefault="00BD5EEB" w:rsidP="000644F7">
      <w:pPr>
        <w:pStyle w:val="a3"/>
        <w:spacing w:line="276" w:lineRule="auto"/>
      </w:pPr>
    </w:p>
    <w:p w14:paraId="60DC3B2A" w14:textId="77777777" w:rsidR="00A624C8" w:rsidRPr="00BD5EEB" w:rsidRDefault="00A624C8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BD5EEB">
        <w:rPr>
          <w:rFonts w:ascii="Times New Roman" w:hAnsi="Times New Roman"/>
          <w:b/>
          <w:sz w:val="24"/>
        </w:rPr>
        <w:t>Особенности содержания учебного предмета</w:t>
      </w:r>
    </w:p>
    <w:p w14:paraId="7BD69DD6" w14:textId="77777777"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содержании курса «Основы безопасности жизнедеятельности»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 и принцип «минимакса» к отбору и наполнению учебно-познавательной информацией. </w:t>
      </w:r>
    </w:p>
    <w:p w14:paraId="737203F0" w14:textId="77777777"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Программа реализует роль навигации индивидуального образовательного маршрута старшеклассника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 </w:t>
      </w:r>
    </w:p>
    <w:p w14:paraId="780E0F49" w14:textId="77777777"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sz w:val="24"/>
        </w:rPr>
        <w:t>Модульный принцип</w:t>
      </w:r>
      <w:r w:rsidRPr="00BD5EEB">
        <w:rPr>
          <w:rFonts w:ascii="Times New Roman" w:hAnsi="Times New Roman"/>
          <w:sz w:val="24"/>
        </w:rPr>
        <w:t xml:space="preserve"> определяет выделение </w:t>
      </w:r>
      <w:r w:rsidRPr="00BD5EEB">
        <w:rPr>
          <w:rFonts w:ascii="Times New Roman" w:hAnsi="Times New Roman"/>
          <w:b/>
          <w:i/>
          <w:sz w:val="24"/>
        </w:rPr>
        <w:t>трех учебных разделов</w:t>
      </w:r>
      <w:r w:rsidRPr="00BD5EEB">
        <w:rPr>
          <w:rFonts w:ascii="Times New Roman" w:hAnsi="Times New Roman"/>
          <w:sz w:val="24"/>
        </w:rPr>
        <w:t xml:space="preserve">, охватывающих весь объем содержания курса ОБЖ, принцип «минимакса» положен в основу структурирования учебной информации каждого раздела. Модульный принцип позволяет: </w:t>
      </w:r>
    </w:p>
    <w:p w14:paraId="4E6D6286" w14:textId="77777777" w:rsidR="00BD5EEB" w:rsidRPr="00BD5EEB" w:rsidRDefault="00A624C8" w:rsidP="000644F7">
      <w:pPr>
        <w:pStyle w:val="a3"/>
        <w:numPr>
          <w:ilvl w:val="0"/>
          <w:numId w:val="26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эффективнее организовать учебно-воспитательный процесс по формированию культуры безопасности жизнедеятельности старшеклассников с учетом ресурсных возможностей разных типов организаций основного образования и особенностей среды жизнедеятельности населения разных регионов России; </w:t>
      </w:r>
    </w:p>
    <w:p w14:paraId="55698406" w14:textId="77777777" w:rsidR="00BD5EEB" w:rsidRPr="00BD5EEB" w:rsidRDefault="00A624C8" w:rsidP="000644F7">
      <w:pPr>
        <w:pStyle w:val="a3"/>
        <w:numPr>
          <w:ilvl w:val="0"/>
          <w:numId w:val="26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обеспечить межпредметные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14:paraId="4BFAAFBF" w14:textId="77777777"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Учебная информация структурирована по принципу «минимакса»: </w:t>
      </w:r>
    </w:p>
    <w:p w14:paraId="6B351CDC" w14:textId="77777777" w:rsidR="00BD5EEB" w:rsidRPr="00BD5EEB" w:rsidRDefault="00A624C8" w:rsidP="000644F7">
      <w:pPr>
        <w:pStyle w:val="a3"/>
        <w:numPr>
          <w:ilvl w:val="0"/>
          <w:numId w:val="27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каждом параграфе приводятся общие термины и понятия, определяющие условные границы компетентности школьника по изучаемой теме (максимум); </w:t>
      </w:r>
    </w:p>
    <w:p w14:paraId="6FA10207" w14:textId="77777777" w:rsidR="00BD5EEB" w:rsidRPr="00BD5EEB" w:rsidRDefault="00A624C8" w:rsidP="000644F7">
      <w:pPr>
        <w:pStyle w:val="a3"/>
        <w:numPr>
          <w:ilvl w:val="0"/>
          <w:numId w:val="27"/>
        </w:numPr>
        <w:spacing w:line="276" w:lineRule="auto"/>
        <w:ind w:left="851" w:hanging="284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в начале параграфа выделены </w:t>
      </w:r>
      <w:r w:rsidRPr="00BD5EEB">
        <w:rPr>
          <w:rFonts w:ascii="Times New Roman" w:hAnsi="Times New Roman"/>
          <w:b/>
          <w:sz w:val="24"/>
        </w:rPr>
        <w:t>ключевые термины и понятия</w:t>
      </w:r>
      <w:r w:rsidRPr="00BD5EEB">
        <w:rPr>
          <w:rFonts w:ascii="Times New Roman" w:hAnsi="Times New Roman"/>
          <w:sz w:val="24"/>
        </w:rPr>
        <w:t xml:space="preserve">, определяющие обязательный для школьника минимум теоретико-практических знаний, требуемый для прохождения итогового контроля по изучаемой теме в форме тестирования, собеседования, презентации учебно-исследовательской работы, экзамена. </w:t>
      </w:r>
    </w:p>
    <w:p w14:paraId="0ED7CC25" w14:textId="77777777" w:rsidR="00BD5EEB" w:rsidRPr="00BD5EEB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sz w:val="24"/>
        </w:rPr>
        <w:t xml:space="preserve">Принцип «минимакса» предполагает формирование компетентности и культуры безопасности жизнедеятельности личности не за счет роста объема учебно-познавательной информации, а за счет ее повторения, обобщения и систематизации знаний всех школьных предметов. Структурные компоненты программы ОБЖ — </w:t>
      </w:r>
      <w:r w:rsidRPr="00BD5EEB">
        <w:rPr>
          <w:rFonts w:ascii="Times New Roman" w:hAnsi="Times New Roman"/>
          <w:b/>
          <w:sz w:val="24"/>
        </w:rPr>
        <w:t>три содержательных модуля</w:t>
      </w:r>
      <w:r w:rsidRPr="00BD5EEB">
        <w:rPr>
          <w:rFonts w:ascii="Times New Roman" w:hAnsi="Times New Roman"/>
          <w:sz w:val="24"/>
        </w:rPr>
        <w:t xml:space="preserve">: </w:t>
      </w:r>
    </w:p>
    <w:p w14:paraId="07BF55D3" w14:textId="77777777"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безопасности личности, общества, государства в современной среде обитания</w:t>
      </w:r>
      <w:r w:rsidRPr="00BD5EEB">
        <w:rPr>
          <w:rFonts w:ascii="Times New Roman" w:hAnsi="Times New Roman"/>
          <w:i/>
          <w:sz w:val="24"/>
        </w:rPr>
        <w:t>.</w:t>
      </w:r>
    </w:p>
    <w:p w14:paraId="524C43D6" w14:textId="77777777"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>сновы обороны государства и военная безопасность</w:t>
      </w:r>
      <w:r w:rsidRPr="00BD5EEB">
        <w:rPr>
          <w:rFonts w:ascii="Times New Roman" w:hAnsi="Times New Roman"/>
          <w:i/>
          <w:sz w:val="24"/>
        </w:rPr>
        <w:t>.</w:t>
      </w:r>
    </w:p>
    <w:p w14:paraId="52D34DD2" w14:textId="77777777" w:rsidR="00BD5EEB" w:rsidRPr="00BD5EEB" w:rsidRDefault="00BD5EEB" w:rsidP="000644F7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/>
          <w:i/>
          <w:sz w:val="24"/>
        </w:rPr>
      </w:pPr>
      <w:r w:rsidRPr="00BD5EEB">
        <w:rPr>
          <w:rFonts w:ascii="Times New Roman" w:hAnsi="Times New Roman"/>
          <w:i/>
          <w:sz w:val="24"/>
        </w:rPr>
        <w:t>О</w:t>
      </w:r>
      <w:r w:rsidR="00A624C8" w:rsidRPr="00BD5EEB">
        <w:rPr>
          <w:rFonts w:ascii="Times New Roman" w:hAnsi="Times New Roman"/>
          <w:i/>
          <w:sz w:val="24"/>
        </w:rPr>
        <w:t xml:space="preserve">сновы медицинских знаний и здорового образа жизни. </w:t>
      </w:r>
    </w:p>
    <w:p w14:paraId="0F5D4C68" w14:textId="77777777" w:rsidR="00A624C8" w:rsidRDefault="00A624C8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BD5EEB">
        <w:rPr>
          <w:rFonts w:ascii="Times New Roman" w:hAnsi="Times New Roman"/>
          <w:b/>
          <w:i/>
          <w:sz w:val="24"/>
        </w:rPr>
        <w:t>Каждый модуль программы</w:t>
      </w:r>
      <w:r w:rsidRPr="00BD5EEB">
        <w:rPr>
          <w:rFonts w:ascii="Times New Roman" w:hAnsi="Times New Roman"/>
          <w:sz w:val="24"/>
        </w:rPr>
        <w:t xml:space="preserve"> — это раздел содержания курса ОБЖ, который состоит из нескольких частей (глав). Каждая глава включает пять тем (параграфов). Содержание учебного материала в каждом классе представлено в форме опорного конспекта (всего 35 тем), в котором кратко изложены ключевые понятия, основные характеристики опасных и чрезвычайных ситуаций, научные подходы к теории </w:t>
      </w:r>
      <w:r w:rsidRPr="00BD5EEB">
        <w:rPr>
          <w:rFonts w:ascii="Times New Roman" w:hAnsi="Times New Roman"/>
          <w:sz w:val="24"/>
        </w:rPr>
        <w:lastRenderedPageBreak/>
        <w:t>безопасности жизнедеятельности, вопросы, задания, примерная тематика учебно-исследовательской работы школьников, рекомендации специалистов по предупреждению опасных ситуаций и безопасному поведению населения. Раздел завершается самопроверкой теоретической готовности ученика по ключевым вопросам.</w:t>
      </w:r>
    </w:p>
    <w:p w14:paraId="0948E077" w14:textId="77777777" w:rsid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</w:p>
    <w:p w14:paraId="1D6A1CC5" w14:textId="77777777"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11 класс</w:t>
      </w:r>
    </w:p>
    <w:p w14:paraId="0ADE60A0" w14:textId="77777777"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1. Основы комплексной безопасности личности, общества, государства</w:t>
      </w:r>
    </w:p>
    <w:p w14:paraId="102D904D" w14:textId="77777777"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1. Научные основы формирования культуры безопасности жизнедеятельности человека в современной среде обитания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14:paraId="3F0599F6" w14:textId="77777777"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2. Комплекс мер взаимной ответственности личности, общества, государства по обеспечению безопасности</w:t>
      </w:r>
      <w:r w:rsidR="00636B4D"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14:paraId="54F050DA" w14:textId="77777777" w:rsidR="00BB69CA" w:rsidRPr="00BB69CA" w:rsidRDefault="00DF7E56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Глава 3. Экстремальные ситуации и </w:t>
      </w:r>
      <w:r w:rsidR="00BB69CA" w:rsidRPr="00636B4D">
        <w:rPr>
          <w:rFonts w:ascii="Times New Roman" w:hAnsi="Times New Roman"/>
          <w:i/>
          <w:sz w:val="24"/>
        </w:rPr>
        <w:t>безопасность человека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 </w:t>
      </w:r>
    </w:p>
    <w:p w14:paraId="225A96E9" w14:textId="77777777"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14:paraId="085C28B6" w14:textId="77777777" w:rsidR="00BB69CA" w:rsidRPr="00BB69CA" w:rsidRDefault="008C752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Глава 4. Воо</w:t>
      </w:r>
      <w:r w:rsidR="00BB69CA" w:rsidRPr="00636B4D">
        <w:rPr>
          <w:rFonts w:ascii="Times New Roman" w:hAnsi="Times New Roman"/>
          <w:i/>
          <w:sz w:val="24"/>
        </w:rPr>
        <w:t>руженные Силы Российской Федерации на защите государства от военных угроз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14:paraId="52928D35" w14:textId="77777777"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5. Особенности военной службы в современной Российской армии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14:paraId="5B4001D8" w14:textId="77777777" w:rsidR="00BB69CA" w:rsidRPr="00636B4D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</w:p>
    <w:p w14:paraId="4193A245" w14:textId="77777777"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6. Основы здорового образа жизни Демографическая ситуация в России.</w:t>
      </w:r>
      <w:r w:rsidRPr="00BB69CA">
        <w:rPr>
          <w:rFonts w:ascii="Times New Roman" w:hAnsi="Times New Roman"/>
          <w:sz w:val="24"/>
        </w:rPr>
        <w:t xml:space="preserve">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14:paraId="57C512FF" w14:textId="77777777" w:rsidR="00BB69CA" w:rsidRP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8"/>
        </w:rPr>
      </w:pPr>
      <w:r w:rsidRPr="00636B4D">
        <w:rPr>
          <w:rFonts w:ascii="Times New Roman" w:hAnsi="Times New Roman"/>
          <w:i/>
          <w:sz w:val="24"/>
        </w:rPr>
        <w:lastRenderedPageBreak/>
        <w:t>Глава 7. Первая помощь при неотложных состояниях Медико-психологическая помощь.</w:t>
      </w:r>
      <w:r w:rsidRPr="00BB69CA">
        <w:rPr>
          <w:rFonts w:ascii="Times New Roman" w:hAnsi="Times New Roman"/>
          <w:sz w:val="24"/>
        </w:rPr>
        <w:t xml:space="preserve">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14:paraId="3E76A9FC" w14:textId="77777777" w:rsidR="00BB69CA" w:rsidRDefault="00BB69CA" w:rsidP="000644F7">
      <w:pPr>
        <w:pStyle w:val="a3"/>
        <w:spacing w:line="276" w:lineRule="auto"/>
        <w:ind w:firstLine="567"/>
        <w:rPr>
          <w:rFonts w:ascii="Times New Roman" w:hAnsi="Times New Roman"/>
          <w:sz w:val="24"/>
        </w:rPr>
      </w:pPr>
    </w:p>
    <w:p w14:paraId="69641138" w14:textId="77777777" w:rsidR="00BB69CA" w:rsidRDefault="00ED214D" w:rsidP="000644F7">
      <w:pPr>
        <w:pStyle w:val="a3"/>
        <w:rPr>
          <w:rFonts w:ascii="Times New Roman" w:hAnsi="Times New Roman"/>
          <w:b/>
          <w:sz w:val="24"/>
        </w:rPr>
      </w:pPr>
      <w:r w:rsidRPr="00ED214D">
        <w:rPr>
          <w:rFonts w:ascii="Times New Roman" w:hAnsi="Times New Roman"/>
          <w:b/>
          <w:sz w:val="24"/>
        </w:rPr>
        <w:t>Тематическое планирование</w:t>
      </w:r>
    </w:p>
    <w:p w14:paraId="3F379CD3" w14:textId="77777777" w:rsidR="008C752A" w:rsidRDefault="008C752A" w:rsidP="000644F7">
      <w:pPr>
        <w:pStyle w:val="a3"/>
      </w:pPr>
    </w:p>
    <w:p w14:paraId="53880E76" w14:textId="77777777" w:rsidR="008C752A" w:rsidRPr="00ED214D" w:rsidRDefault="008C752A" w:rsidP="000644F7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класс.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1199"/>
        <w:gridCol w:w="2232"/>
      </w:tblGrid>
      <w:tr w:rsidR="008C752A" w14:paraId="1B31753C" w14:textId="77777777" w:rsidTr="00FA55BB">
        <w:tc>
          <w:tcPr>
            <w:tcW w:w="1129" w:type="dxa"/>
          </w:tcPr>
          <w:p w14:paraId="259FAD78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9" w:type="dxa"/>
          </w:tcPr>
          <w:p w14:paraId="79CE9DF2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</w:tcPr>
          <w:p w14:paraId="068E4674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8C752A" w14:paraId="59D3CDD7" w14:textId="77777777" w:rsidTr="00FA55BB">
        <w:tc>
          <w:tcPr>
            <w:tcW w:w="1129" w:type="dxa"/>
          </w:tcPr>
          <w:p w14:paraId="536B2EE6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</w:t>
            </w:r>
          </w:p>
        </w:tc>
        <w:tc>
          <w:tcPr>
            <w:tcW w:w="11199" w:type="dxa"/>
          </w:tcPr>
          <w:p w14:paraId="51F31EEC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комплексной</w:t>
            </w:r>
            <w:r w:rsidRPr="00ED214D">
              <w:rPr>
                <w:rFonts w:ascii="Times New Roman" w:hAnsi="Times New Roman"/>
                <w:b/>
                <w:i/>
                <w:sz w:val="24"/>
              </w:rPr>
              <w:t xml:space="preserve"> безопасности личности, общества, государства</w:t>
            </w:r>
          </w:p>
        </w:tc>
        <w:tc>
          <w:tcPr>
            <w:tcW w:w="2232" w:type="dxa"/>
          </w:tcPr>
          <w:p w14:paraId="76F616C0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D65D1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8C752A" w14:paraId="70C9D1CF" w14:textId="77777777" w:rsidTr="00FA55BB">
        <w:tc>
          <w:tcPr>
            <w:tcW w:w="1129" w:type="dxa"/>
          </w:tcPr>
          <w:p w14:paraId="2D8CA851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199" w:type="dxa"/>
          </w:tcPr>
          <w:p w14:paraId="082204E5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</w:tcPr>
          <w:p w14:paraId="1C227406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14:paraId="0E9F7528" w14:textId="77777777" w:rsidTr="00FA55BB">
        <w:tc>
          <w:tcPr>
            <w:tcW w:w="1129" w:type="dxa"/>
          </w:tcPr>
          <w:p w14:paraId="0982E4EB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199" w:type="dxa"/>
          </w:tcPr>
          <w:p w14:paraId="7D94C271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</w:tcPr>
          <w:p w14:paraId="4EF4564C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14:paraId="7E4CB196" w14:textId="77777777" w:rsidTr="00FA55BB">
        <w:tc>
          <w:tcPr>
            <w:tcW w:w="1129" w:type="dxa"/>
          </w:tcPr>
          <w:p w14:paraId="165E4751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199" w:type="dxa"/>
          </w:tcPr>
          <w:p w14:paraId="39E2A25A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 xml:space="preserve">Экстремальные ситуации безопасность человека.  </w:t>
            </w:r>
          </w:p>
        </w:tc>
        <w:tc>
          <w:tcPr>
            <w:tcW w:w="2232" w:type="dxa"/>
          </w:tcPr>
          <w:p w14:paraId="467B2BD0" w14:textId="77777777" w:rsidR="008C752A" w:rsidRPr="00ED214D" w:rsidRDefault="00D65D1C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14:paraId="668CDC83" w14:textId="77777777" w:rsidTr="00FA55BB">
        <w:tc>
          <w:tcPr>
            <w:tcW w:w="1129" w:type="dxa"/>
          </w:tcPr>
          <w:p w14:paraId="5F45BE54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</w:t>
            </w:r>
          </w:p>
        </w:tc>
        <w:tc>
          <w:tcPr>
            <w:tcW w:w="11199" w:type="dxa"/>
          </w:tcPr>
          <w:p w14:paraId="11A379A8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</w:tcPr>
          <w:p w14:paraId="477ECD0A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8C752A" w14:paraId="5DCB8E14" w14:textId="77777777" w:rsidTr="00FA55BB">
        <w:tc>
          <w:tcPr>
            <w:tcW w:w="1129" w:type="dxa"/>
          </w:tcPr>
          <w:p w14:paraId="44F46C4D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199" w:type="dxa"/>
          </w:tcPr>
          <w:p w14:paraId="6FEB9039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</w:tcPr>
          <w:p w14:paraId="3B08DB22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14:paraId="5F24322B" w14:textId="77777777" w:rsidTr="00FA55BB">
        <w:tc>
          <w:tcPr>
            <w:tcW w:w="1129" w:type="dxa"/>
          </w:tcPr>
          <w:p w14:paraId="6516703A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199" w:type="dxa"/>
          </w:tcPr>
          <w:p w14:paraId="28DC4E8B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</w:tcPr>
          <w:p w14:paraId="26BDEC6F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14:paraId="577BC177" w14:textId="77777777" w:rsidTr="00FA55BB">
        <w:tc>
          <w:tcPr>
            <w:tcW w:w="1129" w:type="dxa"/>
          </w:tcPr>
          <w:p w14:paraId="0AA57F48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</w:t>
            </w:r>
          </w:p>
        </w:tc>
        <w:tc>
          <w:tcPr>
            <w:tcW w:w="11199" w:type="dxa"/>
          </w:tcPr>
          <w:p w14:paraId="0A10909A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</w:tcPr>
          <w:p w14:paraId="38881433" w14:textId="77777777" w:rsidR="008C752A" w:rsidRPr="00ED214D" w:rsidRDefault="006F3142" w:rsidP="000644F7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8C752A" w14:paraId="52C7B703" w14:textId="77777777" w:rsidTr="00FA55BB">
        <w:tc>
          <w:tcPr>
            <w:tcW w:w="1129" w:type="dxa"/>
          </w:tcPr>
          <w:p w14:paraId="41B9E35F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199" w:type="dxa"/>
          </w:tcPr>
          <w:p w14:paraId="135497FE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</w:tcPr>
          <w:p w14:paraId="2F57B501" w14:textId="77777777" w:rsidR="008C752A" w:rsidRPr="00ED214D" w:rsidRDefault="0021684F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14:paraId="2F328BF8" w14:textId="77777777" w:rsidTr="00FA55BB">
        <w:tc>
          <w:tcPr>
            <w:tcW w:w="1129" w:type="dxa"/>
          </w:tcPr>
          <w:p w14:paraId="52C4CB26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199" w:type="dxa"/>
          </w:tcPr>
          <w:p w14:paraId="62B26192" w14:textId="77777777" w:rsidR="008C752A" w:rsidRPr="008C752A" w:rsidRDefault="008C752A" w:rsidP="000644F7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14:paraId="70560609" w14:textId="77777777" w:rsidR="008C752A" w:rsidRPr="00ED214D" w:rsidRDefault="0021684F" w:rsidP="000644F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14:paraId="44E49F05" w14:textId="77777777" w:rsidTr="00FA55BB">
        <w:tc>
          <w:tcPr>
            <w:tcW w:w="12328" w:type="dxa"/>
            <w:gridSpan w:val="2"/>
          </w:tcPr>
          <w:p w14:paraId="413076F2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14:paraId="7B4FF12F" w14:textId="77777777" w:rsidR="008C752A" w:rsidRPr="00ED214D" w:rsidRDefault="008C752A" w:rsidP="000644F7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3</w:t>
            </w:r>
            <w:r w:rsidR="006F3142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14:paraId="11B561E7" w14:textId="77777777" w:rsidR="008C752A" w:rsidRDefault="008C752A" w:rsidP="000644F7">
      <w:pPr>
        <w:pStyle w:val="a3"/>
      </w:pPr>
    </w:p>
    <w:p w14:paraId="333B4921" w14:textId="73937F87" w:rsidR="008C752A" w:rsidRDefault="008C752A" w:rsidP="001E7A10">
      <w:pPr>
        <w:spacing w:after="160" w:line="259" w:lineRule="auto"/>
      </w:pPr>
    </w:p>
    <w:p w14:paraId="7C9044D7" w14:textId="45ADF466" w:rsidR="001E7A10" w:rsidRDefault="001E7A10" w:rsidP="001E7A10">
      <w:pPr>
        <w:spacing w:after="160" w:line="259" w:lineRule="auto"/>
      </w:pPr>
    </w:p>
    <w:p w14:paraId="3D85D67B" w14:textId="764FACD8" w:rsidR="001E7A10" w:rsidRDefault="001E7A10" w:rsidP="001E7A1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</w:p>
    <w:p w14:paraId="69A6CB89" w14:textId="3EDB245B" w:rsidR="00EC5760" w:rsidRDefault="00EC5760" w:rsidP="001E7A1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</w:p>
    <w:p w14:paraId="780E8BE0" w14:textId="611901E4" w:rsidR="00EC5760" w:rsidRDefault="00EC5760" w:rsidP="001E7A1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</w:p>
    <w:p w14:paraId="176A68DD" w14:textId="6845A260" w:rsidR="00EC5760" w:rsidRDefault="00EC5760" w:rsidP="001E7A1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</w:p>
    <w:p w14:paraId="527330A3" w14:textId="281DCF68" w:rsidR="00EC5760" w:rsidRDefault="00EC5760" w:rsidP="001E7A1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</w:p>
    <w:p w14:paraId="1AAA9BBB" w14:textId="77777777" w:rsidR="00EC5760" w:rsidRPr="001E7A10" w:rsidRDefault="00EC5760" w:rsidP="001E7A1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</w:p>
    <w:p w14:paraId="107F3B45" w14:textId="77777777" w:rsidR="008C752A" w:rsidRDefault="008C752A" w:rsidP="000644F7">
      <w:pPr>
        <w:pStyle w:val="a3"/>
      </w:pPr>
    </w:p>
    <w:p w14:paraId="7C116D8D" w14:textId="77777777" w:rsidR="00B73AD1" w:rsidRDefault="00B73AD1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</w:p>
    <w:p w14:paraId="43A4AFDC" w14:textId="77777777" w:rsidR="00B73AD1" w:rsidRPr="000644F7" w:rsidRDefault="00B73AD1" w:rsidP="000644F7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Cs w:val="22"/>
          <w:lang w:eastAsia="ar-SA"/>
        </w:rPr>
      </w:pPr>
      <w:r w:rsidRPr="00B73AD1">
        <w:rPr>
          <w:rFonts w:ascii="Times New Roman" w:hAnsi="Times New Roman"/>
          <w:b/>
        </w:rPr>
        <w:lastRenderedPageBreak/>
        <w:t>Календарно – тематическое планирование 1</w:t>
      </w:r>
      <w:r>
        <w:rPr>
          <w:rFonts w:ascii="Times New Roman" w:hAnsi="Times New Roman"/>
          <w:b/>
        </w:rPr>
        <w:t>1</w:t>
      </w:r>
      <w:r w:rsidRPr="00B73AD1">
        <w:rPr>
          <w:rFonts w:ascii="Times New Roman" w:hAnsi="Times New Roman"/>
          <w:b/>
        </w:rPr>
        <w:t xml:space="preserve"> класс.</w:t>
      </w:r>
    </w:p>
    <w:p w14:paraId="1FFB6BA8" w14:textId="77777777" w:rsidR="00B73AD1" w:rsidRDefault="00B73AD1" w:rsidP="000644F7">
      <w:pPr>
        <w:pStyle w:val="a3"/>
      </w:pPr>
    </w:p>
    <w:tbl>
      <w:tblPr>
        <w:tblStyle w:val="a6"/>
        <w:tblW w:w="15055" w:type="dxa"/>
        <w:tblLayout w:type="fixed"/>
        <w:tblLook w:val="0000" w:firstRow="0" w:lastRow="0" w:firstColumn="0" w:lastColumn="0" w:noHBand="0" w:noVBand="0"/>
      </w:tblPr>
      <w:tblGrid>
        <w:gridCol w:w="593"/>
        <w:gridCol w:w="3263"/>
        <w:gridCol w:w="993"/>
        <w:gridCol w:w="7652"/>
        <w:gridCol w:w="1260"/>
        <w:gridCol w:w="1294"/>
      </w:tblGrid>
      <w:tr w:rsidR="008B28FF" w:rsidRPr="00A44D0C" w14:paraId="0E574077" w14:textId="77777777" w:rsidTr="00EC4B7B">
        <w:trPr>
          <w:trHeight w:val="405"/>
        </w:trPr>
        <w:tc>
          <w:tcPr>
            <w:tcW w:w="593" w:type="dxa"/>
            <w:vMerge w:val="restart"/>
          </w:tcPr>
          <w:p w14:paraId="0B5DD29E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</w:tcPr>
          <w:p w14:paraId="2965AEEC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Раздел /</w:t>
            </w:r>
          </w:p>
          <w:p w14:paraId="3CF45E10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</w:tcPr>
          <w:p w14:paraId="05C96CD9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Кол-во часов</w:t>
            </w:r>
          </w:p>
          <w:p w14:paraId="1B617CED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 w:val="restart"/>
          </w:tcPr>
          <w:p w14:paraId="06025D81" w14:textId="77777777" w:rsidR="008B28FF" w:rsidRPr="008C752A" w:rsidRDefault="008B28FF" w:rsidP="000644F7">
            <w:pPr>
              <w:rPr>
                <w:rFonts w:ascii="Times New Roman" w:hAnsi="Times New Roman" w:cs="Times New Roman"/>
              </w:rPr>
            </w:pPr>
            <w:r w:rsidRPr="008C75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54" w:type="dxa"/>
            <w:gridSpan w:val="2"/>
          </w:tcPr>
          <w:p w14:paraId="23C9C354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8B28FF" w:rsidRPr="00A44D0C" w14:paraId="3CFBF7F2" w14:textId="77777777" w:rsidTr="00EC4B7B">
        <w:trPr>
          <w:trHeight w:val="408"/>
        </w:trPr>
        <w:tc>
          <w:tcPr>
            <w:tcW w:w="593" w:type="dxa"/>
            <w:vMerge/>
          </w:tcPr>
          <w:p w14:paraId="4450CBA1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</w:tcPr>
          <w:p w14:paraId="6AA0B461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14:paraId="3234E5B9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2" w:type="dxa"/>
            <w:vMerge/>
          </w:tcPr>
          <w:p w14:paraId="325DC70B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52A9CCDB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294" w:type="dxa"/>
          </w:tcPr>
          <w:p w14:paraId="5724E1EC" w14:textId="77777777" w:rsidR="008B28FF" w:rsidRPr="008C752A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B73AD1" w:rsidRPr="00A44D0C" w14:paraId="7645B85E" w14:textId="77777777" w:rsidTr="008B28FF">
        <w:trPr>
          <w:trHeight w:val="152"/>
        </w:trPr>
        <w:tc>
          <w:tcPr>
            <w:tcW w:w="15055" w:type="dxa"/>
            <w:gridSpan w:val="6"/>
          </w:tcPr>
          <w:p w14:paraId="2963D742" w14:textId="77777777" w:rsidR="00B73AD1" w:rsidRPr="0021684F" w:rsidRDefault="00B73AD1" w:rsidP="000644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73AD1">
              <w:rPr>
                <w:rFonts w:ascii="Times New Roman" w:hAnsi="Times New Roman"/>
                <w:b/>
                <w:sz w:val="24"/>
              </w:rPr>
              <w:t>Основы комплексной безопасности личности, общества, государства</w:t>
            </w:r>
            <w:r w:rsidR="00C85C98">
              <w:rPr>
                <w:rFonts w:ascii="Times New Roman" w:hAnsi="Times New Roman"/>
                <w:b/>
                <w:sz w:val="24"/>
              </w:rPr>
              <w:t>.</w:t>
            </w:r>
            <w:r w:rsidR="008B28F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B28FF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73AD1" w:rsidRPr="00A44D0C" w14:paraId="1793FB64" w14:textId="77777777" w:rsidTr="008B28FF">
        <w:trPr>
          <w:trHeight w:val="70"/>
        </w:trPr>
        <w:tc>
          <w:tcPr>
            <w:tcW w:w="15055" w:type="dxa"/>
            <w:gridSpan w:val="6"/>
          </w:tcPr>
          <w:p w14:paraId="6BBEF398" w14:textId="77777777" w:rsidR="00B73AD1" w:rsidRPr="0021684F" w:rsidRDefault="00B73AD1" w:rsidP="000644F7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Глава 1.  Научные основы формирования культуры безопасности жизнедеятельности человека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современной среде обитания. (</w:t>
            </w: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14:paraId="2814117A" w14:textId="77777777" w:rsidTr="00EC4B7B">
        <w:trPr>
          <w:trHeight w:val="70"/>
        </w:trPr>
        <w:tc>
          <w:tcPr>
            <w:tcW w:w="593" w:type="dxa"/>
          </w:tcPr>
          <w:p w14:paraId="231FF7D5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14:paraId="1C736B51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993" w:type="dxa"/>
          </w:tcPr>
          <w:p w14:paraId="12E8BA1A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0538295A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5697141F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низкой культуры безопасности жизнедеятельности личности и общества; </w:t>
            </w:r>
          </w:p>
          <w:p w14:paraId="7CEBCC77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14:paraId="7D0FDDF3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14:paraId="64C2A2B2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институт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социального воспитания; социальное взросление личности</w:t>
            </w:r>
          </w:p>
        </w:tc>
        <w:tc>
          <w:tcPr>
            <w:tcW w:w="1260" w:type="dxa"/>
          </w:tcPr>
          <w:p w14:paraId="19E86467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03607FD0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14:paraId="27A42C28" w14:textId="77777777" w:rsidTr="00EC4B7B">
        <w:trPr>
          <w:trHeight w:val="70"/>
        </w:trPr>
        <w:tc>
          <w:tcPr>
            <w:tcW w:w="593" w:type="dxa"/>
          </w:tcPr>
          <w:p w14:paraId="24EF30AA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14:paraId="072ABE35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3" w:type="dxa"/>
          </w:tcPr>
          <w:p w14:paraId="0DCF9F92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71294CDF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587706FD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экологичность,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биоэтичность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, ориентиры и критерии развития науки и технологий; </w:t>
            </w:r>
          </w:p>
          <w:p w14:paraId="6953FB0A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экологическая безопасность; </w:t>
            </w:r>
          </w:p>
          <w:p w14:paraId="55D29462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биоэтика — комплексная оценка культуры безопасности жизнедеятельности объектов техносферы. </w:t>
            </w:r>
          </w:p>
          <w:p w14:paraId="0A936712" w14:textId="77777777"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научная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картина мира; биоэтика; ключевые вопросы биоэтики</w:t>
            </w:r>
          </w:p>
        </w:tc>
        <w:tc>
          <w:tcPr>
            <w:tcW w:w="1260" w:type="dxa"/>
          </w:tcPr>
          <w:p w14:paraId="53E5CD7E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2093E34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14:paraId="2F8F4059" w14:textId="77777777" w:rsidTr="00EC4B7B">
        <w:trPr>
          <w:trHeight w:val="70"/>
        </w:trPr>
        <w:tc>
          <w:tcPr>
            <w:tcW w:w="593" w:type="dxa"/>
          </w:tcPr>
          <w:p w14:paraId="603EB726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14:paraId="6105049E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993" w:type="dxa"/>
          </w:tcPr>
          <w:p w14:paraId="188F1D1C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455C6A60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0569CF5A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научные основы общей теории безопасности жизнедеятельности; </w:t>
            </w:r>
          </w:p>
          <w:p w14:paraId="47446771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14:paraId="26413949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14:paraId="2F3F7A31" w14:textId="77777777" w:rsidR="008B28FF" w:rsidRPr="001F421A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моделирование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; методологические подходы: </w:t>
            </w:r>
            <w:r w:rsidRPr="00A437DE">
              <w:rPr>
                <w:rFonts w:ascii="Times New Roman" w:hAnsi="Times New Roman"/>
                <w:i/>
                <w:sz w:val="24"/>
              </w:rPr>
              <w:lastRenderedPageBreak/>
              <w:t>системный, средовой, экологический, аналитический, функциональный (объектный), синергетический</w:t>
            </w:r>
          </w:p>
          <w:p w14:paraId="313F6705" w14:textId="77777777" w:rsidR="008B28FF" w:rsidRDefault="008B28FF" w:rsidP="000644F7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194</w:t>
            </w:r>
          </w:p>
        </w:tc>
        <w:tc>
          <w:tcPr>
            <w:tcW w:w="1260" w:type="dxa"/>
          </w:tcPr>
          <w:p w14:paraId="685FEDA6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432CFA68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14:paraId="42CC3864" w14:textId="77777777" w:rsidTr="00EC4B7B">
        <w:trPr>
          <w:trHeight w:val="70"/>
        </w:trPr>
        <w:tc>
          <w:tcPr>
            <w:tcW w:w="593" w:type="dxa"/>
          </w:tcPr>
          <w:p w14:paraId="25A464A2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</w:tcPr>
          <w:p w14:paraId="2EB56D93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3" w:type="dxa"/>
          </w:tcPr>
          <w:p w14:paraId="01396843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12618D3D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437407CC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и источники антропогенных опасностей, критерии безопасности; </w:t>
            </w:r>
          </w:p>
          <w:p w14:paraId="555BE9A6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антропогенные, техногенные, социогенные проблемы; </w:t>
            </w:r>
          </w:p>
          <w:p w14:paraId="421F60DE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и системный подход в обеспечении безопасности. </w:t>
            </w:r>
          </w:p>
          <w:p w14:paraId="48D3FD23" w14:textId="77777777"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безопасность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1260" w:type="dxa"/>
          </w:tcPr>
          <w:p w14:paraId="07A3156A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167933FD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14:paraId="077BC3E3" w14:textId="77777777" w:rsidTr="00EC4B7B">
        <w:trPr>
          <w:trHeight w:val="70"/>
        </w:trPr>
        <w:tc>
          <w:tcPr>
            <w:tcW w:w="593" w:type="dxa"/>
          </w:tcPr>
          <w:p w14:paraId="2F9C391C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3" w:type="dxa"/>
          </w:tcPr>
          <w:p w14:paraId="1747A66A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3" w:type="dxa"/>
          </w:tcPr>
          <w:p w14:paraId="32C7EFAC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3B42780B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</w:p>
          <w:p w14:paraId="000420AE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системный подход к проектированию систем управления безопасностью; </w:t>
            </w:r>
          </w:p>
          <w:p w14:paraId="39666F28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14:paraId="29C31100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эргономические и психологические основы проектирования систем безопасности. </w:t>
            </w:r>
          </w:p>
          <w:p w14:paraId="3B6FE892" w14:textId="77777777"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управление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1260" w:type="dxa"/>
          </w:tcPr>
          <w:p w14:paraId="4F39EC06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7C208ADA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14:paraId="24D897D9" w14:textId="77777777" w:rsidTr="008B28FF">
        <w:trPr>
          <w:trHeight w:val="421"/>
        </w:trPr>
        <w:tc>
          <w:tcPr>
            <w:tcW w:w="15055" w:type="dxa"/>
            <w:gridSpan w:val="6"/>
          </w:tcPr>
          <w:p w14:paraId="32168427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 Законодательные основы обеспечения безопасности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личности, общества, государства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8B28FF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8B28FF" w:rsidRPr="00A44D0C" w14:paraId="3747B912" w14:textId="77777777" w:rsidTr="00EC4B7B">
        <w:trPr>
          <w:trHeight w:val="70"/>
        </w:trPr>
        <w:tc>
          <w:tcPr>
            <w:tcW w:w="593" w:type="dxa"/>
          </w:tcPr>
          <w:p w14:paraId="244624D8" w14:textId="77777777" w:rsidR="008B28FF" w:rsidRPr="0021684F" w:rsidRDefault="008B28FF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14:paraId="3200311C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993" w:type="dxa"/>
          </w:tcPr>
          <w:p w14:paraId="4C68D351" w14:textId="77777777" w:rsidR="008B28FF" w:rsidRDefault="008B28FF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6C7FA397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77B3B789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национальная безопасность России в современном мире;</w:t>
            </w:r>
          </w:p>
          <w:p w14:paraId="44950153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Стратегия национальной безопасности России. </w:t>
            </w:r>
          </w:p>
          <w:p w14:paraId="23609F0D" w14:textId="77777777"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1260" w:type="dxa"/>
          </w:tcPr>
          <w:p w14:paraId="4CC27DA7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5C5B57E4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B28FF" w:rsidRPr="00A44D0C" w14:paraId="774DA6D2" w14:textId="77777777" w:rsidTr="00EC4B7B">
        <w:trPr>
          <w:trHeight w:val="70"/>
        </w:trPr>
        <w:tc>
          <w:tcPr>
            <w:tcW w:w="593" w:type="dxa"/>
          </w:tcPr>
          <w:p w14:paraId="5593A8F3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3" w:type="dxa"/>
          </w:tcPr>
          <w:p w14:paraId="1CC56213" w14:textId="77777777" w:rsidR="008B28FF" w:rsidRPr="00B73AD1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3" w:type="dxa"/>
          </w:tcPr>
          <w:p w14:paraId="5B5026AD" w14:textId="77777777" w:rsidR="008B28FF" w:rsidRDefault="008B28FF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2CE8A865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7490F398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социальноэкономического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развития и национальной безопасности: Стратегия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социальноэкономического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развития России; </w:t>
            </w:r>
          </w:p>
          <w:p w14:paraId="77DE044D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безопасность и меры ее обеспечения; </w:t>
            </w:r>
          </w:p>
          <w:p w14:paraId="1B58085E" w14:textId="77777777" w:rsidR="008B28FF" w:rsidRDefault="008B28FF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государственная безопасность и меры ее обеспечения. </w:t>
            </w:r>
          </w:p>
          <w:p w14:paraId="1B45C482" w14:textId="77777777" w:rsidR="008B28FF" w:rsidRDefault="008B28FF" w:rsidP="000644F7">
            <w:r w:rsidRPr="001F421A">
              <w:rPr>
                <w:rFonts w:ascii="Times New Roman" w:hAnsi="Times New Roman"/>
                <w:b/>
                <w:sz w:val="24"/>
              </w:rPr>
              <w:lastRenderedPageBreak/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глобализация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социальная безопасность; социальный институт; государственная безопасность</w:t>
            </w:r>
          </w:p>
        </w:tc>
        <w:tc>
          <w:tcPr>
            <w:tcW w:w="1260" w:type="dxa"/>
          </w:tcPr>
          <w:p w14:paraId="5E907835" w14:textId="77777777" w:rsidR="008B28FF" w:rsidRPr="0021684F" w:rsidRDefault="008B28FF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67605FF2" w14:textId="77777777" w:rsidR="008B28FF" w:rsidRPr="0021684F" w:rsidRDefault="008B28FF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694C294A" w14:textId="77777777" w:rsidTr="00C85C98">
        <w:trPr>
          <w:trHeight w:val="4802"/>
        </w:trPr>
        <w:tc>
          <w:tcPr>
            <w:tcW w:w="593" w:type="dxa"/>
          </w:tcPr>
          <w:p w14:paraId="7905B34E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3" w:type="dxa"/>
          </w:tcPr>
          <w:p w14:paraId="6ABCC2A0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  <w:p w14:paraId="668367BD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3" w:type="dxa"/>
          </w:tcPr>
          <w:p w14:paraId="5A2FA1EA" w14:textId="77777777" w:rsidR="00C85C98" w:rsidRDefault="00C85C98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70636931" w14:textId="77777777" w:rsidR="00C85C98" w:rsidRPr="00A437DE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30C77F2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государства в противодействии терроризму; ФСБ России; </w:t>
            </w:r>
          </w:p>
          <w:p w14:paraId="7066BD4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Национальный антитеррористический комитет (НАК): задачи; </w:t>
            </w:r>
          </w:p>
          <w:p w14:paraId="30786E7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контртеррористическая операция и взаимодействие властных структур государства. </w:t>
            </w:r>
          </w:p>
          <w:p w14:paraId="17338AA7" w14:textId="77777777" w:rsidR="00C85C98" w:rsidRPr="001F421A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Пограничная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служба ФСБ России; пограничная деятельность; терроризм; экстремизм; Национальный антитеррористический комитет; контртеррористическая операция</w:t>
            </w:r>
          </w:p>
          <w:p w14:paraId="2F5AE8F5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4DA7D2F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государственные меры защиты населения и территорий: РСЧС; </w:t>
            </w:r>
          </w:p>
          <w:p w14:paraId="3A56723B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деятельность «чрезвычайного министерства»; </w:t>
            </w:r>
          </w:p>
          <w:p w14:paraId="216902F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профессиональные и моральные качества спасателей — специалистов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поисковоспасательной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службы МЧС России. </w:t>
            </w:r>
          </w:p>
          <w:p w14:paraId="54A4C801" w14:textId="77777777" w:rsidR="00C85C98" w:rsidRP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поисково-спасательная служба МЧС; добровольная пожарная дружина; добровольчеств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</w:p>
        </w:tc>
        <w:tc>
          <w:tcPr>
            <w:tcW w:w="1260" w:type="dxa"/>
          </w:tcPr>
          <w:p w14:paraId="5099A042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0A5F246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438FF357" w14:textId="77777777" w:rsidTr="00EC4B7B">
        <w:trPr>
          <w:trHeight w:val="70"/>
        </w:trPr>
        <w:tc>
          <w:tcPr>
            <w:tcW w:w="593" w:type="dxa"/>
          </w:tcPr>
          <w:p w14:paraId="29D8EF20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3" w:type="dxa"/>
          </w:tcPr>
          <w:p w14:paraId="025A600B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3" w:type="dxa"/>
          </w:tcPr>
          <w:p w14:paraId="60232910" w14:textId="77777777" w:rsidR="00C85C98" w:rsidRDefault="00C85C98" w:rsidP="000644F7"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3FEB24F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3AF582D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документы международного права и внешняя политика России;</w:t>
            </w:r>
          </w:p>
          <w:p w14:paraId="77A8BEDA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миротворческая помощь; • участие России в деятельности Организации Объединенных Наций (ООН). </w:t>
            </w:r>
          </w:p>
          <w:p w14:paraId="1FAEA81C" w14:textId="77777777" w:rsidR="00C85C98" w:rsidRP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</w:p>
        </w:tc>
        <w:tc>
          <w:tcPr>
            <w:tcW w:w="1260" w:type="dxa"/>
          </w:tcPr>
          <w:p w14:paraId="0A73F7D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1DF7B964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14:paraId="6AC98767" w14:textId="77777777" w:rsidTr="008B28FF">
        <w:trPr>
          <w:trHeight w:val="70"/>
        </w:trPr>
        <w:tc>
          <w:tcPr>
            <w:tcW w:w="15055" w:type="dxa"/>
            <w:gridSpan w:val="6"/>
          </w:tcPr>
          <w:p w14:paraId="04772B6C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3. Организационные основы защиты населения и территорий Р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оссии в чрезвычайных ситуациях.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14:paraId="592A71B8" w14:textId="77777777" w:rsidTr="00EC4B7B">
        <w:trPr>
          <w:trHeight w:val="70"/>
        </w:trPr>
        <w:tc>
          <w:tcPr>
            <w:tcW w:w="593" w:type="dxa"/>
          </w:tcPr>
          <w:p w14:paraId="505C6AF6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</w:tcPr>
          <w:p w14:paraId="0480329E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993" w:type="dxa"/>
          </w:tcPr>
          <w:p w14:paraId="4522834E" w14:textId="77777777"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5814321C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19D32FCB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14:paraId="55DD4D7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хулиганство, грабеж, разбой, воровство, насилие, вандализм; </w:t>
            </w:r>
          </w:p>
          <w:p w14:paraId="25F2D74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самооборона и меры предупреждения криминогенной опасности. </w:t>
            </w:r>
          </w:p>
          <w:p w14:paraId="703AA0D4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lastRenderedPageBreak/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криминальный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криминогенный; преступление; экстремальная ситуация криминогенного характера; самооборона</w:t>
            </w:r>
          </w:p>
        </w:tc>
        <w:tc>
          <w:tcPr>
            <w:tcW w:w="1260" w:type="dxa"/>
          </w:tcPr>
          <w:p w14:paraId="1438C886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6171788C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4D025747" w14:textId="77777777" w:rsidTr="00EC4B7B">
        <w:trPr>
          <w:trHeight w:val="70"/>
        </w:trPr>
        <w:tc>
          <w:tcPr>
            <w:tcW w:w="593" w:type="dxa"/>
          </w:tcPr>
          <w:p w14:paraId="4C597809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</w:tcPr>
          <w:p w14:paraId="1F5EC318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993" w:type="dxa"/>
          </w:tcPr>
          <w:p w14:paraId="116F30AF" w14:textId="77777777"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71AB6F8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58E38D7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зоны повышенной криминогенной опасности в городе; толпа как скрытая опасность, меры спасения в толпе; </w:t>
            </w:r>
          </w:p>
          <w:p w14:paraId="2CB66027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уголовная ответственность за совершение ряда преступлений;</w:t>
            </w:r>
          </w:p>
          <w:p w14:paraId="6B9376C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безопасности человека и общества в криминогенной ситуации. </w:t>
            </w:r>
          </w:p>
          <w:p w14:paraId="1341B759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зона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повышенной криминогенной опасности; толпа; заложник; терроризм; психологическая готовность</w:t>
            </w:r>
          </w:p>
        </w:tc>
        <w:tc>
          <w:tcPr>
            <w:tcW w:w="1260" w:type="dxa"/>
          </w:tcPr>
          <w:p w14:paraId="5B238435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7C93CBE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44E50170" w14:textId="77777777" w:rsidTr="00EC4B7B">
        <w:trPr>
          <w:trHeight w:val="70"/>
        </w:trPr>
        <w:tc>
          <w:tcPr>
            <w:tcW w:w="593" w:type="dxa"/>
          </w:tcPr>
          <w:p w14:paraId="6DDB0A18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</w:tcPr>
          <w:p w14:paraId="071F299E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993" w:type="dxa"/>
          </w:tcPr>
          <w:p w14:paraId="518C3F48" w14:textId="77777777"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0C647F6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0679636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наркотизм как социальное зло, личная, общественная и государственная проблема; </w:t>
            </w:r>
          </w:p>
          <w:p w14:paraId="79E60721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наркотизм и меры безопасности. </w:t>
            </w:r>
          </w:p>
          <w:p w14:paraId="08AC721B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наркотики; наркотизм; наркомания; токсикомания</w:t>
            </w:r>
          </w:p>
        </w:tc>
        <w:tc>
          <w:tcPr>
            <w:tcW w:w="1260" w:type="dxa"/>
          </w:tcPr>
          <w:p w14:paraId="5AA225B0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198CAD6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117B9517" w14:textId="77777777" w:rsidTr="00EC4B7B">
        <w:trPr>
          <w:trHeight w:val="70"/>
        </w:trPr>
        <w:tc>
          <w:tcPr>
            <w:tcW w:w="593" w:type="dxa"/>
          </w:tcPr>
          <w:p w14:paraId="2075084C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</w:tcPr>
          <w:p w14:paraId="44CC0095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993" w:type="dxa"/>
          </w:tcPr>
          <w:p w14:paraId="613F3E13" w14:textId="77777777"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523D58F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168AAB17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14:paraId="60D23D0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общественных организаций в повышении безопасности дорожного движения. </w:t>
            </w:r>
          </w:p>
          <w:p w14:paraId="7C7C7E7F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      </w:r>
          </w:p>
        </w:tc>
        <w:tc>
          <w:tcPr>
            <w:tcW w:w="1260" w:type="dxa"/>
          </w:tcPr>
          <w:p w14:paraId="4F0DD47C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609D66BF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20A8FC64" w14:textId="77777777" w:rsidTr="00EC4B7B">
        <w:trPr>
          <w:trHeight w:val="70"/>
        </w:trPr>
        <w:tc>
          <w:tcPr>
            <w:tcW w:w="593" w:type="dxa"/>
          </w:tcPr>
          <w:p w14:paraId="4D1355D1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</w:tcPr>
          <w:p w14:paraId="79D0112F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Вынужденное автономное существование в природных условиях</w:t>
            </w:r>
          </w:p>
        </w:tc>
        <w:tc>
          <w:tcPr>
            <w:tcW w:w="993" w:type="dxa"/>
          </w:tcPr>
          <w:p w14:paraId="3E30253F" w14:textId="77777777" w:rsidR="00C85C98" w:rsidRDefault="00C85C98" w:rsidP="000644F7"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5811AE6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395BF74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проблемы вынужденной автономии; </w:t>
            </w:r>
          </w:p>
          <w:p w14:paraId="1829A361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преодоления страха, стресса, правила выживания; </w:t>
            </w:r>
          </w:p>
          <w:p w14:paraId="106D7225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необходимые умения по обеспечению автономного существования в природной среде; </w:t>
            </w:r>
          </w:p>
          <w:p w14:paraId="51C0A7D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подача сигналов бедствия.</w:t>
            </w:r>
          </w:p>
          <w:p w14:paraId="66F4D2DA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выживание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; вынужденное автономное </w:t>
            </w:r>
            <w:r w:rsidRPr="00A437DE">
              <w:rPr>
                <w:rFonts w:ascii="Times New Roman" w:hAnsi="Times New Roman"/>
                <w:i/>
                <w:sz w:val="24"/>
              </w:rPr>
              <w:lastRenderedPageBreak/>
              <w:t>существование; факторы выживания; стресс; страх; НАЗ (носимый аварийный запас)</w:t>
            </w:r>
          </w:p>
        </w:tc>
        <w:tc>
          <w:tcPr>
            <w:tcW w:w="1260" w:type="dxa"/>
          </w:tcPr>
          <w:p w14:paraId="5949E1EA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026CBD5B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14:paraId="7BD70C08" w14:textId="77777777" w:rsidTr="008B28FF">
        <w:trPr>
          <w:trHeight w:val="70"/>
        </w:trPr>
        <w:tc>
          <w:tcPr>
            <w:tcW w:w="15055" w:type="dxa"/>
            <w:gridSpan w:val="6"/>
          </w:tcPr>
          <w:p w14:paraId="0DE741E1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Раздел 2. Во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енная безопасность государства. (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D65D1C" w:rsidRPr="00A44D0C" w14:paraId="7ECAB38D" w14:textId="77777777" w:rsidTr="008B28FF">
        <w:trPr>
          <w:trHeight w:val="70"/>
        </w:trPr>
        <w:tc>
          <w:tcPr>
            <w:tcW w:w="15055" w:type="dxa"/>
            <w:gridSpan w:val="6"/>
          </w:tcPr>
          <w:p w14:paraId="03F59110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4. Чрезвычайные ситуации вое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нного характера и безопасность. 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14:paraId="5E3070BA" w14:textId="77777777" w:rsidTr="00EC4B7B">
        <w:trPr>
          <w:trHeight w:val="70"/>
        </w:trPr>
        <w:tc>
          <w:tcPr>
            <w:tcW w:w="593" w:type="dxa"/>
          </w:tcPr>
          <w:p w14:paraId="415736E3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3" w:type="dxa"/>
          </w:tcPr>
          <w:p w14:paraId="49E1764F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993" w:type="dxa"/>
          </w:tcPr>
          <w:p w14:paraId="6984985A" w14:textId="77777777"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1ED5A4D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052288E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история армии: история побед и реформ; </w:t>
            </w:r>
          </w:p>
          <w:p w14:paraId="18EADEDC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задачи Вооруженных Сил в мирное и военное время; </w:t>
            </w:r>
          </w:p>
          <w:p w14:paraId="057468B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другие войска, воинские формирования и органы. </w:t>
            </w:r>
          </w:p>
          <w:p w14:paraId="5DE17F81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</w:tc>
        <w:tc>
          <w:tcPr>
            <w:tcW w:w="1260" w:type="dxa"/>
          </w:tcPr>
          <w:p w14:paraId="2EE567F5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1D1F1A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30EB6781" w14:textId="77777777" w:rsidTr="00EC4B7B">
        <w:trPr>
          <w:trHeight w:val="70"/>
        </w:trPr>
        <w:tc>
          <w:tcPr>
            <w:tcW w:w="593" w:type="dxa"/>
          </w:tcPr>
          <w:p w14:paraId="03618057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3" w:type="dxa"/>
          </w:tcPr>
          <w:p w14:paraId="4E854B3E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993" w:type="dxa"/>
          </w:tcPr>
          <w:p w14:paraId="6AA467DB" w14:textId="77777777"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403130B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3A260B55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воинской обязанности; </w:t>
            </w:r>
          </w:p>
          <w:p w14:paraId="608DA095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воинский учет граждан России: назначение и содержание; </w:t>
            </w:r>
          </w:p>
          <w:p w14:paraId="345652C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служба по контракту; </w:t>
            </w:r>
          </w:p>
          <w:p w14:paraId="6EB1EC7C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присяга: социальное и военное назначение. </w:t>
            </w:r>
          </w:p>
          <w:p w14:paraId="3ACA5598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воинская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1260" w:type="dxa"/>
          </w:tcPr>
          <w:p w14:paraId="7F428E7E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76175A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5E6CCDEE" w14:textId="77777777" w:rsidTr="00EC4B7B">
        <w:trPr>
          <w:trHeight w:val="70"/>
        </w:trPr>
        <w:tc>
          <w:tcPr>
            <w:tcW w:w="593" w:type="dxa"/>
          </w:tcPr>
          <w:p w14:paraId="51EE7F8D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3" w:type="dxa"/>
          </w:tcPr>
          <w:p w14:paraId="45A02D32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93" w:type="dxa"/>
          </w:tcPr>
          <w:p w14:paraId="2CF2C35D" w14:textId="77777777"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783D855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Вопросы для обсуждения: </w:t>
            </w:r>
          </w:p>
          <w:p w14:paraId="6B319AD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федеральные законы и воинские уставы; </w:t>
            </w:r>
          </w:p>
          <w:p w14:paraId="690F3A72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единоначалия и воинской дисциплины; </w:t>
            </w:r>
          </w:p>
          <w:p w14:paraId="084214B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свободы военнослужащих; </w:t>
            </w:r>
          </w:p>
          <w:p w14:paraId="6A224AA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увольнение с военной службы и запас Вооруженных Сил. </w:t>
            </w:r>
          </w:p>
          <w:p w14:paraId="4097117B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1260" w:type="dxa"/>
          </w:tcPr>
          <w:p w14:paraId="7E867E96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08B337B5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5F2F0D9C" w14:textId="77777777" w:rsidTr="00EC4B7B">
        <w:trPr>
          <w:trHeight w:val="70"/>
        </w:trPr>
        <w:tc>
          <w:tcPr>
            <w:tcW w:w="593" w:type="dxa"/>
          </w:tcPr>
          <w:p w14:paraId="0F24FFA0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</w:tcPr>
          <w:p w14:paraId="196F60A3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3" w:type="dxa"/>
          </w:tcPr>
          <w:p w14:paraId="60DB19F1" w14:textId="77777777"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507F0C6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350B2A0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обязательная подготовка граждан к военной службе; </w:t>
            </w:r>
          </w:p>
          <w:p w14:paraId="08571B65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добровольная подготовка граждан к военной службе; </w:t>
            </w:r>
          </w:p>
          <w:p w14:paraId="10C2998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военно-учетные специальности. </w:t>
            </w:r>
          </w:p>
          <w:p w14:paraId="1489A857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1260" w:type="dxa"/>
          </w:tcPr>
          <w:p w14:paraId="000BDD96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62407E02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38154D90" w14:textId="77777777" w:rsidTr="00EC4B7B">
        <w:trPr>
          <w:trHeight w:val="70"/>
        </w:trPr>
        <w:tc>
          <w:tcPr>
            <w:tcW w:w="593" w:type="dxa"/>
          </w:tcPr>
          <w:p w14:paraId="2B29FCF4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3" w:type="dxa"/>
          </w:tcPr>
          <w:p w14:paraId="04D9E9F8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993" w:type="dxa"/>
          </w:tcPr>
          <w:p w14:paraId="36F193F4" w14:textId="77777777" w:rsidR="00C85C98" w:rsidRDefault="00C85C98" w:rsidP="000644F7"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6CC5CEB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7B97D22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воинской деятельности и воинские обязанности; </w:t>
            </w:r>
          </w:p>
          <w:p w14:paraId="0A658792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морально-психологические требования к военнослужащим; </w:t>
            </w:r>
          </w:p>
          <w:p w14:paraId="740EB371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общие и специальные обязанности военнослужащих. </w:t>
            </w:r>
          </w:p>
          <w:p w14:paraId="7306FA39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Устав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1260" w:type="dxa"/>
          </w:tcPr>
          <w:p w14:paraId="6DBA466E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1E2CCF31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14:paraId="47923F51" w14:textId="77777777" w:rsidTr="008B28FF">
        <w:trPr>
          <w:trHeight w:val="70"/>
        </w:trPr>
        <w:tc>
          <w:tcPr>
            <w:tcW w:w="15055" w:type="dxa"/>
            <w:gridSpan w:val="6"/>
          </w:tcPr>
          <w:p w14:paraId="244D6116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5. Вооруженные Силы Российской Федерации на защите государства от военных угроз. 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5ч.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85C98" w:rsidRPr="00A44D0C" w14:paraId="5CD9E876" w14:textId="77777777" w:rsidTr="00EC4B7B">
        <w:trPr>
          <w:trHeight w:val="70"/>
        </w:trPr>
        <w:tc>
          <w:tcPr>
            <w:tcW w:w="593" w:type="dxa"/>
          </w:tcPr>
          <w:p w14:paraId="5093D45A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3" w:type="dxa"/>
          </w:tcPr>
          <w:p w14:paraId="524656F0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993" w:type="dxa"/>
          </w:tcPr>
          <w:p w14:paraId="6F8211A5" w14:textId="77777777"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6BEBECB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54E3FE9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прохождение военной службы по призыву;</w:t>
            </w:r>
          </w:p>
          <w:p w14:paraId="49ABD5C7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значение воинской дисциплины; </w:t>
            </w:r>
          </w:p>
          <w:p w14:paraId="6035201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значение принципа единоначалия в армии; </w:t>
            </w:r>
          </w:p>
          <w:p w14:paraId="711CE24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альтернативная гражданская служба. </w:t>
            </w:r>
          </w:p>
          <w:p w14:paraId="7C229CE7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r w:rsidRPr="00A437DE">
              <w:rPr>
                <w:rFonts w:ascii="Times New Roman" w:hAnsi="Times New Roman"/>
                <w:b/>
                <w:i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 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1260" w:type="dxa"/>
          </w:tcPr>
          <w:p w14:paraId="56EA50B7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76274DA0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6D830359" w14:textId="77777777" w:rsidTr="00EC4B7B">
        <w:trPr>
          <w:trHeight w:val="70"/>
        </w:trPr>
        <w:tc>
          <w:tcPr>
            <w:tcW w:w="593" w:type="dxa"/>
          </w:tcPr>
          <w:p w14:paraId="2EB7E21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3" w:type="dxa"/>
          </w:tcPr>
          <w:p w14:paraId="5F69636C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гуманитарные миссии России в «горячих точках» мира</w:t>
            </w:r>
          </w:p>
        </w:tc>
        <w:tc>
          <w:tcPr>
            <w:tcW w:w="993" w:type="dxa"/>
          </w:tcPr>
          <w:p w14:paraId="6918029E" w14:textId="77777777"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5929662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2441B31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 войны и «горячие точки» в международной политике; </w:t>
            </w:r>
          </w:p>
          <w:p w14:paraId="077FBAD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миротворческие операции России. </w:t>
            </w:r>
          </w:p>
          <w:p w14:paraId="4A309DC1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право войны; миротворцы; комбатант; «горячая точка»; гуманитарная помощь; гуманитарная катастрофа</w:t>
            </w:r>
          </w:p>
        </w:tc>
        <w:tc>
          <w:tcPr>
            <w:tcW w:w="1260" w:type="dxa"/>
          </w:tcPr>
          <w:p w14:paraId="4620DD6A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75DAFF5A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66501A5B" w14:textId="77777777" w:rsidTr="00EC4B7B">
        <w:trPr>
          <w:trHeight w:val="70"/>
        </w:trPr>
        <w:tc>
          <w:tcPr>
            <w:tcW w:w="593" w:type="dxa"/>
          </w:tcPr>
          <w:p w14:paraId="56245DA6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3" w:type="dxa"/>
          </w:tcPr>
          <w:p w14:paraId="4C298DEF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операции на территории России: борьба с терроризмом</w:t>
            </w:r>
          </w:p>
        </w:tc>
        <w:tc>
          <w:tcPr>
            <w:tcW w:w="993" w:type="dxa"/>
          </w:tcPr>
          <w:p w14:paraId="7136E17D" w14:textId="77777777"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6175662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6FDDD09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участие Вооруженных Сил Российской Федерации в борьбе с терроризмом; </w:t>
            </w:r>
          </w:p>
          <w:p w14:paraId="2B9847EA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руководителя в обеспечении успеха контртеррористической операции; </w:t>
            </w:r>
          </w:p>
          <w:p w14:paraId="0C0B96A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особый правовой режим контртеррористической операции. </w:t>
            </w:r>
          </w:p>
          <w:p w14:paraId="33A04D4E" w14:textId="77777777" w:rsidR="00C85C98" w:rsidRDefault="00C85C98" w:rsidP="000644F7"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1F421A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контртеррористическая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операция; группировка сил контртеррористической операции; бандит; бандформирование</w:t>
            </w:r>
          </w:p>
        </w:tc>
        <w:tc>
          <w:tcPr>
            <w:tcW w:w="1260" w:type="dxa"/>
          </w:tcPr>
          <w:p w14:paraId="27C276BD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6A51FC7C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4A9CB1AC" w14:textId="77777777" w:rsidTr="00EC4B7B">
        <w:trPr>
          <w:trHeight w:val="70"/>
        </w:trPr>
        <w:tc>
          <w:tcPr>
            <w:tcW w:w="593" w:type="dxa"/>
          </w:tcPr>
          <w:p w14:paraId="2A0FF1D2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3" w:type="dxa"/>
          </w:tcPr>
          <w:p w14:paraId="40BCDA2F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 xml:space="preserve">Военные учения Вооруженных Сил </w:t>
            </w:r>
            <w:r w:rsidRPr="00B73AD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3" w:type="dxa"/>
          </w:tcPr>
          <w:p w14:paraId="280B0F33" w14:textId="77777777"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14:paraId="4B52CE0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42B5B1D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военные учения; </w:t>
            </w:r>
          </w:p>
          <w:p w14:paraId="4F75394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военная стратегия и тактика. </w:t>
            </w:r>
          </w:p>
          <w:p w14:paraId="5F2382BB" w14:textId="77777777" w:rsidR="00C85C98" w:rsidRDefault="00C85C98" w:rsidP="000644F7">
            <w:r>
              <w:rPr>
                <w:rFonts w:ascii="Times New Roman" w:hAnsi="Times New Roman"/>
                <w:b/>
                <w:sz w:val="24"/>
              </w:rPr>
              <w:t>К</w:t>
            </w:r>
            <w:r w:rsidRPr="00A437DE">
              <w:rPr>
                <w:rFonts w:ascii="Times New Roman" w:hAnsi="Times New Roman"/>
                <w:b/>
                <w:sz w:val="24"/>
              </w:rPr>
              <w:t xml:space="preserve">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военные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учения; стратегия; тактика; стратегическая цель; театр военных действий; геополитика</w:t>
            </w:r>
          </w:p>
        </w:tc>
        <w:tc>
          <w:tcPr>
            <w:tcW w:w="1260" w:type="dxa"/>
          </w:tcPr>
          <w:p w14:paraId="705B1845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71BF152F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044D65D8" w14:textId="77777777" w:rsidTr="00EC4B7B">
        <w:trPr>
          <w:trHeight w:val="70"/>
        </w:trPr>
        <w:tc>
          <w:tcPr>
            <w:tcW w:w="593" w:type="dxa"/>
          </w:tcPr>
          <w:p w14:paraId="7858E83A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3" w:type="dxa"/>
          </w:tcPr>
          <w:p w14:paraId="05D1E39F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993" w:type="dxa"/>
          </w:tcPr>
          <w:p w14:paraId="601609A0" w14:textId="77777777" w:rsidR="00C85C98" w:rsidRDefault="00C85C98" w:rsidP="000644F7"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487C282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5E1E132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«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викториальные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дни» России; </w:t>
            </w:r>
          </w:p>
          <w:p w14:paraId="42D1799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Дни воинской славы Российской Федерации;</w:t>
            </w:r>
          </w:p>
          <w:p w14:paraId="79334995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 • традиции памяти — духовная связь поколений. </w:t>
            </w:r>
          </w:p>
          <w:p w14:paraId="3F9AD942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Дни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воинской славы; «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викториальные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дни»</w:t>
            </w:r>
          </w:p>
        </w:tc>
        <w:tc>
          <w:tcPr>
            <w:tcW w:w="1260" w:type="dxa"/>
          </w:tcPr>
          <w:p w14:paraId="328D83D5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7A074776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14:paraId="08F5E067" w14:textId="77777777" w:rsidTr="008B28FF">
        <w:trPr>
          <w:trHeight w:val="70"/>
        </w:trPr>
        <w:tc>
          <w:tcPr>
            <w:tcW w:w="15055" w:type="dxa"/>
            <w:gridSpan w:val="6"/>
          </w:tcPr>
          <w:p w14:paraId="2848B935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Раздел 3. Основы медицинских з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наний и здорового образа жизни. (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</w:tr>
      <w:tr w:rsidR="00D65D1C" w:rsidRPr="00A44D0C" w14:paraId="509B5FF7" w14:textId="77777777" w:rsidTr="008B28FF">
        <w:trPr>
          <w:trHeight w:val="70"/>
        </w:trPr>
        <w:tc>
          <w:tcPr>
            <w:tcW w:w="15055" w:type="dxa"/>
            <w:gridSpan w:val="6"/>
          </w:tcPr>
          <w:p w14:paraId="5BAE8118" w14:textId="77777777" w:rsidR="00D65D1C" w:rsidRPr="001F421A" w:rsidRDefault="00D65D1C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6. Факторы риска нарушений здоровья: инфекционны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е и неинфекционные заболевания. (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5ч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C85C98" w:rsidRPr="00A44D0C" w14:paraId="57B0CDE8" w14:textId="77777777" w:rsidTr="00EC4B7B">
        <w:trPr>
          <w:trHeight w:val="70"/>
        </w:trPr>
        <w:tc>
          <w:tcPr>
            <w:tcW w:w="593" w:type="dxa"/>
          </w:tcPr>
          <w:p w14:paraId="73BD764C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3" w:type="dxa"/>
          </w:tcPr>
          <w:p w14:paraId="46702D35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993" w:type="dxa"/>
          </w:tcPr>
          <w:p w14:paraId="58831DCC" w14:textId="77777777"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391B0941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5D3EDCE7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демография и здоровье россиян: причины, проблемы, решения; </w:t>
            </w:r>
          </w:p>
          <w:p w14:paraId="4FAD5F0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медицинское обеспечение населения России и культура здоровья. </w:t>
            </w:r>
          </w:p>
          <w:p w14:paraId="4923C34C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демография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депрессия; транквилизаторы; астения (астенический синдром)</w:t>
            </w:r>
          </w:p>
        </w:tc>
        <w:tc>
          <w:tcPr>
            <w:tcW w:w="1260" w:type="dxa"/>
          </w:tcPr>
          <w:p w14:paraId="7C080B14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5B9E019D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25375EA0" w14:textId="77777777" w:rsidTr="00EC4B7B">
        <w:trPr>
          <w:trHeight w:val="70"/>
        </w:trPr>
        <w:tc>
          <w:tcPr>
            <w:tcW w:w="593" w:type="dxa"/>
          </w:tcPr>
          <w:p w14:paraId="34D8305F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3" w:type="dxa"/>
          </w:tcPr>
          <w:p w14:paraId="64C48659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993" w:type="dxa"/>
          </w:tcPr>
          <w:p w14:paraId="6262FC5E" w14:textId="77777777"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0A787B8B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4B282B5C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компоненты культуры здорового образа жизни; </w:t>
            </w:r>
          </w:p>
          <w:p w14:paraId="5F14342C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рациональная организация режима труда и отдыха; </w:t>
            </w:r>
          </w:p>
          <w:p w14:paraId="25226E5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принципы рациональности режима дня и биологические ритмы. </w:t>
            </w:r>
          </w:p>
          <w:p w14:paraId="34EF4709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режим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труда и отдыха; подростковый возраст; усталость; утомление, биологические ритмы</w:t>
            </w:r>
          </w:p>
        </w:tc>
        <w:tc>
          <w:tcPr>
            <w:tcW w:w="1260" w:type="dxa"/>
          </w:tcPr>
          <w:p w14:paraId="5A84F8CA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A49330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2A68F504" w14:textId="77777777" w:rsidTr="00EC4B7B">
        <w:trPr>
          <w:trHeight w:val="70"/>
        </w:trPr>
        <w:tc>
          <w:tcPr>
            <w:tcW w:w="593" w:type="dxa"/>
          </w:tcPr>
          <w:p w14:paraId="5835D3C0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3" w:type="dxa"/>
          </w:tcPr>
          <w:p w14:paraId="24094C5C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993" w:type="dxa"/>
          </w:tcPr>
          <w:p w14:paraId="13C33692" w14:textId="77777777"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43114E0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09EAB42A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что означает понятие «культура питания»; </w:t>
            </w:r>
          </w:p>
          <w:p w14:paraId="0C0E786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главное правило рационального питания; </w:t>
            </w:r>
          </w:p>
          <w:p w14:paraId="222D529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принципы рационального питания. </w:t>
            </w:r>
          </w:p>
          <w:p w14:paraId="3FC668E3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рациональное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1260" w:type="dxa"/>
          </w:tcPr>
          <w:p w14:paraId="39B293DF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12DFAFD3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39C76B20" w14:textId="77777777" w:rsidTr="00EC4B7B">
        <w:trPr>
          <w:trHeight w:val="70"/>
        </w:trPr>
        <w:tc>
          <w:tcPr>
            <w:tcW w:w="593" w:type="dxa"/>
          </w:tcPr>
          <w:p w14:paraId="178C593F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3" w:type="dxa"/>
          </w:tcPr>
          <w:p w14:paraId="7E48819A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 xml:space="preserve">Культура здорового образа жизни и репродуктивное </w:t>
            </w:r>
            <w:r w:rsidRPr="00B73AD1">
              <w:rPr>
                <w:rFonts w:ascii="Times New Roman" w:hAnsi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993" w:type="dxa"/>
          </w:tcPr>
          <w:p w14:paraId="3EA0E83B" w14:textId="77777777" w:rsidR="00C85C98" w:rsidRDefault="00C85C98" w:rsidP="000644F7">
            <w:r w:rsidRPr="00A4540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14:paraId="3DF9FFD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3AD9B8B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подходы к пониманию сущности репродуктивного здоровья; </w:t>
            </w:r>
          </w:p>
          <w:p w14:paraId="4D90593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биологическое и социальное взросление юноши и девушки; </w:t>
            </w:r>
          </w:p>
          <w:p w14:paraId="35BB5BD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14:paraId="6FBE0351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подростковый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возраст; репродуктивное здоровье; репродуктивная система; целомудрие; духовность</w:t>
            </w:r>
          </w:p>
        </w:tc>
        <w:tc>
          <w:tcPr>
            <w:tcW w:w="1260" w:type="dxa"/>
          </w:tcPr>
          <w:p w14:paraId="67922293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6C454DD2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0C3893B0" w14:textId="77777777" w:rsidTr="00EC4B7B">
        <w:trPr>
          <w:trHeight w:val="281"/>
        </w:trPr>
        <w:tc>
          <w:tcPr>
            <w:tcW w:w="593" w:type="dxa"/>
          </w:tcPr>
          <w:p w14:paraId="32656B97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</w:tcPr>
          <w:p w14:paraId="77DD45D6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993" w:type="dxa"/>
          </w:tcPr>
          <w:p w14:paraId="7ECD159B" w14:textId="77777777"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1CC2C6A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774CE64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последствия вредных привычек; </w:t>
            </w:r>
          </w:p>
          <w:p w14:paraId="5C2B7FF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двигательная активность и физическая культура — полезные привычки; </w:t>
            </w:r>
          </w:p>
          <w:p w14:paraId="0BDA2EA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как связаны культура движения и здоровье. </w:t>
            </w:r>
          </w:p>
          <w:p w14:paraId="4C3DA945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привычка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; вредная привычка; полезная привычка; </w:t>
            </w:r>
            <w:proofErr w:type="spellStart"/>
            <w:r w:rsidRPr="00A437DE">
              <w:rPr>
                <w:rFonts w:ascii="Times New Roman" w:hAnsi="Times New Roman"/>
                <w:i/>
                <w:sz w:val="24"/>
              </w:rPr>
              <w:t>кинезофилия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>; культура движения; физическая культура; спорт</w:t>
            </w:r>
          </w:p>
        </w:tc>
        <w:tc>
          <w:tcPr>
            <w:tcW w:w="1260" w:type="dxa"/>
          </w:tcPr>
          <w:p w14:paraId="749390A8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5C218001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85080F" w:rsidRPr="00A44D0C" w14:paraId="4F272546" w14:textId="77777777" w:rsidTr="008B28FF">
        <w:trPr>
          <w:trHeight w:val="70"/>
        </w:trPr>
        <w:tc>
          <w:tcPr>
            <w:tcW w:w="15055" w:type="dxa"/>
            <w:gridSpan w:val="6"/>
          </w:tcPr>
          <w:p w14:paraId="71867AEF" w14:textId="77777777" w:rsidR="0085080F" w:rsidRPr="00B73AD1" w:rsidRDefault="0085080F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Глава 7.Оказание первой помощи при неотл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ожных состояниях.(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C85C98">
              <w:rPr>
                <w:rFonts w:ascii="Times New Roman" w:hAnsi="Times New Roman"/>
                <w:b/>
                <w:i/>
                <w:sz w:val="24"/>
                <w:szCs w:val="24"/>
              </w:rPr>
              <w:t>.)</w:t>
            </w:r>
          </w:p>
        </w:tc>
      </w:tr>
      <w:tr w:rsidR="00C85C98" w:rsidRPr="00A44D0C" w14:paraId="170267CF" w14:textId="77777777" w:rsidTr="00EC4B7B">
        <w:trPr>
          <w:trHeight w:val="70"/>
        </w:trPr>
        <w:tc>
          <w:tcPr>
            <w:tcW w:w="593" w:type="dxa"/>
          </w:tcPr>
          <w:p w14:paraId="2BCDD169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3" w:type="dxa"/>
          </w:tcPr>
          <w:p w14:paraId="11E780F7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993" w:type="dxa"/>
          </w:tcPr>
          <w:p w14:paraId="794B32B5" w14:textId="77777777"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54E545A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7AAF3532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обязанности очевидцев происшествия по оказанию первой помощи; </w:t>
            </w:r>
          </w:p>
          <w:p w14:paraId="2E98AB3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психотравмирующие ситуации и первая психологическая помощь; </w:t>
            </w:r>
          </w:p>
          <w:p w14:paraId="31ED0DC3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медицина катастроф и службы экстренной медицинской помощи. </w:t>
            </w:r>
          </w:p>
          <w:p w14:paraId="6E35AED4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</w:p>
        </w:tc>
        <w:tc>
          <w:tcPr>
            <w:tcW w:w="1260" w:type="dxa"/>
          </w:tcPr>
          <w:p w14:paraId="1C80F5AD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1A5DAEAA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62835F52" w14:textId="77777777" w:rsidTr="00EC4B7B">
        <w:trPr>
          <w:trHeight w:val="70"/>
        </w:trPr>
        <w:tc>
          <w:tcPr>
            <w:tcW w:w="593" w:type="dxa"/>
          </w:tcPr>
          <w:p w14:paraId="52551E94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3" w:type="dxa"/>
          </w:tcPr>
          <w:p w14:paraId="2682FE51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993" w:type="dxa"/>
          </w:tcPr>
          <w:p w14:paraId="0A632825" w14:textId="77777777"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1907C832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5A97D4D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ран, их причины и особенности; </w:t>
            </w:r>
          </w:p>
          <w:p w14:paraId="0DCD428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осложнения при ранениях: столбняк, сепсис, газовая гангрена; </w:t>
            </w:r>
          </w:p>
          <w:p w14:paraId="167E09A4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ранениях: обработка ран и наложение повязок. </w:t>
            </w:r>
          </w:p>
          <w:p w14:paraId="7C448ED3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proofErr w:type="spellStart"/>
            <w:r w:rsidRPr="00A437DE">
              <w:rPr>
                <w:rFonts w:ascii="Times New Roman" w:hAnsi="Times New Roman"/>
                <w:b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>поверхностное</w:t>
            </w:r>
            <w:proofErr w:type="spellEnd"/>
            <w:r w:rsidRPr="00A437DE">
              <w:rPr>
                <w:rFonts w:ascii="Times New Roman" w:hAnsi="Times New Roman"/>
                <w:i/>
                <w:sz w:val="24"/>
              </w:rPr>
              <w:t xml:space="preserve">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1260" w:type="dxa"/>
          </w:tcPr>
          <w:p w14:paraId="6D2821F8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7AC27E5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14267309" w14:textId="77777777" w:rsidTr="00EC4B7B">
        <w:trPr>
          <w:trHeight w:val="70"/>
        </w:trPr>
        <w:tc>
          <w:tcPr>
            <w:tcW w:w="593" w:type="dxa"/>
          </w:tcPr>
          <w:p w14:paraId="64ECB28A" w14:textId="77777777" w:rsidR="00C85C98" w:rsidRPr="0021684F" w:rsidRDefault="00C85C98" w:rsidP="000644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3" w:type="dxa"/>
          </w:tcPr>
          <w:p w14:paraId="678A4B98" w14:textId="77777777" w:rsidR="00C85C98" w:rsidRPr="00B73AD1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 xml:space="preserve">Первая помощь при поражении радиацией, отравляющими веществами, </w:t>
            </w:r>
            <w:r w:rsidRPr="00B73AD1">
              <w:rPr>
                <w:rFonts w:ascii="Times New Roman" w:hAnsi="Times New Roman"/>
                <w:sz w:val="24"/>
                <w:szCs w:val="24"/>
              </w:rPr>
              <w:lastRenderedPageBreak/>
              <w:t>при химических и термических ожогах, обморожении 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</w:tcPr>
          <w:p w14:paraId="3F8302E6" w14:textId="77777777"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652" w:type="dxa"/>
          </w:tcPr>
          <w:p w14:paraId="201314F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1718E2D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последствия радиации, взрывов, отравляющих веществ; </w:t>
            </w:r>
          </w:p>
          <w:p w14:paraId="30C2022E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комбинированных травмах, электротравмах; </w:t>
            </w:r>
          </w:p>
          <w:p w14:paraId="1DDA7688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lastRenderedPageBreak/>
              <w:t xml:space="preserve">• первая помощь при ожогах: термических, химических. </w:t>
            </w:r>
          </w:p>
          <w:p w14:paraId="6101EE62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1F421A">
              <w:rPr>
                <w:rFonts w:ascii="Times New Roman" w:hAnsi="Times New Roman"/>
                <w:sz w:val="24"/>
              </w:rPr>
              <w:t xml:space="preserve">комбинированная </w:t>
            </w:r>
            <w:r w:rsidRPr="00A437DE">
              <w:rPr>
                <w:rFonts w:ascii="Times New Roman" w:hAnsi="Times New Roman"/>
                <w:i/>
                <w:sz w:val="24"/>
              </w:rPr>
              <w:t>травма; ожог; ожоговый шок; отравление; яд; обморожение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223218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14:paraId="38CA48E1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острое отравление и его причины; </w:t>
            </w:r>
          </w:p>
          <w:p w14:paraId="435ABDD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первая помощь при отравлении никотином;</w:t>
            </w:r>
          </w:p>
          <w:p w14:paraId="0B320D12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алкоголем и его суррогатами; </w:t>
            </w:r>
          </w:p>
          <w:p w14:paraId="1A2C19D9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лекарственными препаратами; </w:t>
            </w:r>
          </w:p>
          <w:p w14:paraId="28E8570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наркотическими веществами. </w:t>
            </w:r>
          </w:p>
          <w:p w14:paraId="7460508E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острое отравление; никотин; этанол; суррогат алкоголя; метанол (метиловый спирт); этиленгликоль</w:t>
            </w:r>
          </w:p>
        </w:tc>
        <w:tc>
          <w:tcPr>
            <w:tcW w:w="1260" w:type="dxa"/>
          </w:tcPr>
          <w:p w14:paraId="2DFF58B0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37FA3094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C85C98" w:rsidRPr="00A44D0C" w14:paraId="5A8527CE" w14:textId="77777777" w:rsidTr="00EC4B7B">
        <w:trPr>
          <w:trHeight w:val="70"/>
        </w:trPr>
        <w:tc>
          <w:tcPr>
            <w:tcW w:w="593" w:type="dxa"/>
          </w:tcPr>
          <w:p w14:paraId="2217EEDF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3" w:type="dxa"/>
          </w:tcPr>
          <w:p w14:paraId="0B33A93F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дорожно-транспортном происшествии</w:t>
            </w:r>
            <w:r w:rsidR="000644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F08D42" w14:textId="77777777" w:rsidR="000644F7" w:rsidRPr="000644F7" w:rsidRDefault="000644F7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4F7">
              <w:rPr>
                <w:rFonts w:ascii="Times New Roman" w:hAnsi="Times New Roman"/>
                <w:b/>
                <w:sz w:val="24"/>
                <w:szCs w:val="24"/>
              </w:rPr>
              <w:t>Контроль знаний.</w:t>
            </w:r>
          </w:p>
        </w:tc>
        <w:tc>
          <w:tcPr>
            <w:tcW w:w="993" w:type="dxa"/>
          </w:tcPr>
          <w:p w14:paraId="4267FFBB" w14:textId="77777777" w:rsidR="00C85C98" w:rsidRDefault="00C85C98" w:rsidP="000644F7"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2" w:type="dxa"/>
          </w:tcPr>
          <w:p w14:paraId="2ACA923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14:paraId="3857DCF6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оказания первой помощи при </w:t>
            </w:r>
            <w:proofErr w:type="spellStart"/>
            <w:r w:rsidRPr="001F421A">
              <w:rPr>
                <w:rFonts w:ascii="Times New Roman" w:hAnsi="Times New Roman"/>
                <w:sz w:val="24"/>
              </w:rPr>
              <w:t>дорожнотранспортном</w:t>
            </w:r>
            <w:proofErr w:type="spellEnd"/>
            <w:r w:rsidRPr="001F421A">
              <w:rPr>
                <w:rFonts w:ascii="Times New Roman" w:hAnsi="Times New Roman"/>
                <w:sz w:val="24"/>
              </w:rPr>
              <w:t xml:space="preserve"> происшествии; </w:t>
            </w:r>
          </w:p>
          <w:p w14:paraId="1DC49DD0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14:paraId="1AE7033D" w14:textId="77777777" w:rsidR="00C85C98" w:rsidRDefault="00C85C98" w:rsidP="000644F7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</w:p>
          <w:p w14:paraId="2B740A5C" w14:textId="77777777" w:rsidR="00C85C98" w:rsidRDefault="00C85C98" w:rsidP="000644F7"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1260" w:type="dxa"/>
          </w:tcPr>
          <w:p w14:paraId="1DBE450A" w14:textId="77777777" w:rsidR="00C85C98" w:rsidRPr="0021684F" w:rsidRDefault="00C85C98" w:rsidP="000644F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</w:tcPr>
          <w:p w14:paraId="276B4D67" w14:textId="77777777" w:rsidR="00C85C98" w:rsidRPr="0021684F" w:rsidRDefault="00C85C98" w:rsidP="000644F7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154FD4D" w14:textId="77777777" w:rsidR="004E64B2" w:rsidRDefault="004E64B2" w:rsidP="000644F7">
      <w:pPr>
        <w:pStyle w:val="a3"/>
      </w:pPr>
    </w:p>
    <w:p w14:paraId="7486494A" w14:textId="77777777" w:rsidR="00BA2B07" w:rsidRDefault="004E64B2" w:rsidP="000644F7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BA2B07" w:rsidRPr="00A014A9">
        <w:rPr>
          <w:rFonts w:ascii="Times New Roman" w:hAnsi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14:paraId="5EB67F50" w14:textId="77777777" w:rsidR="00BA2B07" w:rsidRPr="00A014A9" w:rsidRDefault="00BA2B07" w:rsidP="000644F7">
      <w:pPr>
        <w:pStyle w:val="a3"/>
        <w:ind w:left="851"/>
        <w:rPr>
          <w:rFonts w:ascii="Times New Roman" w:hAnsi="Times New Roman"/>
          <w:b/>
          <w:sz w:val="24"/>
          <w:szCs w:val="24"/>
        </w:rPr>
      </w:pPr>
    </w:p>
    <w:p w14:paraId="1A3EFB67" w14:textId="77777777" w:rsidR="00BA2B07" w:rsidRDefault="00BA2B07" w:rsidP="000644F7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A014A9">
        <w:rPr>
          <w:rFonts w:ascii="Times New Roman" w:hAnsi="Times New Roman"/>
          <w:b/>
          <w:i/>
          <w:sz w:val="24"/>
          <w:szCs w:val="24"/>
        </w:rPr>
        <w:t xml:space="preserve">Для преподавателя: </w:t>
      </w:r>
    </w:p>
    <w:p w14:paraId="7D3F6200" w14:textId="77777777" w:rsidR="00BA2B07" w:rsidRPr="00A014A9" w:rsidRDefault="00BA2B07" w:rsidP="000644F7">
      <w:pPr>
        <w:pStyle w:val="a3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F02953">
        <w:rPr>
          <w:rFonts w:ascii="Times New Roman" w:hAnsi="Times New Roman"/>
          <w:b/>
          <w:sz w:val="24"/>
        </w:rPr>
        <w:t>Основная:</w:t>
      </w:r>
    </w:p>
    <w:p w14:paraId="039F9410" w14:textId="77777777" w:rsidR="00BA2B07" w:rsidRDefault="00BA2B07" w:rsidP="000644F7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A014A9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: базовый уровень: учебник /С.В</w:t>
      </w:r>
      <w:r w:rsidRPr="00A01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Pr="00A014A9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В.А.Горский</w:t>
      </w:r>
      <w:proofErr w:type="spellEnd"/>
      <w:r w:rsidRPr="00A014A9">
        <w:rPr>
          <w:rFonts w:ascii="Times New Roman" w:hAnsi="Times New Roman"/>
          <w:sz w:val="24"/>
          <w:szCs w:val="24"/>
        </w:rPr>
        <w:t xml:space="preserve">– М.; </w:t>
      </w:r>
      <w:proofErr w:type="spellStart"/>
      <w:r w:rsidRPr="00A014A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14A9">
        <w:rPr>
          <w:rFonts w:ascii="Times New Roman" w:hAnsi="Times New Roman"/>
          <w:sz w:val="24"/>
          <w:szCs w:val="24"/>
        </w:rPr>
        <w:t xml:space="preserve"> - Граф, 20</w:t>
      </w:r>
      <w:r>
        <w:rPr>
          <w:rFonts w:ascii="Times New Roman" w:hAnsi="Times New Roman"/>
          <w:sz w:val="24"/>
          <w:szCs w:val="24"/>
        </w:rPr>
        <w:t xml:space="preserve">19 – 396, </w:t>
      </w:r>
      <w:r w:rsidRPr="00F02953">
        <w:rPr>
          <w:rFonts w:ascii="Times New Roman" w:hAnsi="Times New Roman"/>
          <w:sz w:val="24"/>
          <w:szCs w:val="24"/>
        </w:rPr>
        <w:t xml:space="preserve">[4]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.:</w:t>
      </w:r>
      <w:r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14:paraId="1BFFD93F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8"/>
          <w:szCs w:val="24"/>
        </w:rPr>
      </w:pPr>
      <w:r w:rsidRPr="00F02953">
        <w:rPr>
          <w:rFonts w:ascii="Times New Roman" w:hAnsi="Times New Roman"/>
          <w:sz w:val="24"/>
        </w:rPr>
        <w:t xml:space="preserve">Общевоинские уставы Вооруженных сил </w:t>
      </w:r>
      <w:r>
        <w:rPr>
          <w:rFonts w:ascii="Times New Roman" w:hAnsi="Times New Roman"/>
          <w:sz w:val="24"/>
        </w:rPr>
        <w:t>Российской Федерации;</w:t>
      </w:r>
    </w:p>
    <w:p w14:paraId="413DF88A" w14:textId="77777777" w:rsidR="00BA2B07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>Каталог «Государственные награды Российской Федерации».</w:t>
      </w:r>
    </w:p>
    <w:p w14:paraId="017497E2" w14:textId="77777777" w:rsidR="00BA2B07" w:rsidRDefault="00BA2B07" w:rsidP="000644F7">
      <w:pPr>
        <w:pStyle w:val="a3"/>
        <w:spacing w:line="276" w:lineRule="auto"/>
        <w:ind w:left="284"/>
        <w:rPr>
          <w:rFonts w:ascii="Times New Roman" w:hAnsi="Times New Roman"/>
          <w:sz w:val="24"/>
          <w:szCs w:val="24"/>
        </w:rPr>
      </w:pPr>
    </w:p>
    <w:p w14:paraId="70F37318" w14:textId="77777777"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Дополнительная: </w:t>
      </w:r>
    </w:p>
    <w:p w14:paraId="46935030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Безопасность на дорогах и на транспорте / М. В. Иашвили, С. В. Петров. — Новосибирск: АРТА. </w:t>
      </w:r>
    </w:p>
    <w:p w14:paraId="1C78192E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Гражданская защита: энциклопедический словарь С. К. Шойгу. — М.: ДЭКС-ПРЕСС. </w:t>
      </w:r>
    </w:p>
    <w:p w14:paraId="466AC816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Кисляков П. А., Петров С. В., </w:t>
      </w:r>
      <w:proofErr w:type="spellStart"/>
      <w:r w:rsidRPr="00F02953">
        <w:rPr>
          <w:rFonts w:ascii="Times New Roman" w:hAnsi="Times New Roman"/>
          <w:sz w:val="24"/>
          <w:szCs w:val="24"/>
        </w:rPr>
        <w:t>Филанковский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В. В. Социальная безопасность личности, общества, государства: учебное пособие. — М.: Русский журнал. </w:t>
      </w:r>
    </w:p>
    <w:p w14:paraId="098ACDAF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Криминальные опасности и защита от них: учебное пособие / Г. Г. </w:t>
      </w:r>
      <w:proofErr w:type="spellStart"/>
      <w:r w:rsidRPr="00F02953">
        <w:rPr>
          <w:rFonts w:ascii="Times New Roman" w:hAnsi="Times New Roman"/>
          <w:sz w:val="24"/>
          <w:szCs w:val="24"/>
        </w:rPr>
        <w:t>Гумеров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, С. В. Петров. — Новосибирск: АРТА. </w:t>
      </w:r>
    </w:p>
    <w:p w14:paraId="2D017650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Общевоинские уставы Вооруженных Сил Российской Федерации. — М.: Эксмо. </w:t>
      </w:r>
    </w:p>
    <w:p w14:paraId="2C249655" w14:textId="77777777" w:rsidR="00BA2B07" w:rsidRPr="00BA2B07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BA2B07">
        <w:rPr>
          <w:rFonts w:ascii="Times New Roman" w:hAnsi="Times New Roman"/>
          <w:sz w:val="24"/>
          <w:szCs w:val="24"/>
        </w:rPr>
        <w:t xml:space="preserve">Основы обороны государства и военной службы: учебное пособие / А. Д. Корощенко, С. В. Петров. — Новосибирск: АРТА. </w:t>
      </w:r>
    </w:p>
    <w:p w14:paraId="12A8085C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Патриотическое воспитание и военно-профессиональная ориентация учащихся 10—11 классов / А. А. </w:t>
      </w:r>
      <w:proofErr w:type="spellStart"/>
      <w:r w:rsidRPr="00F02953">
        <w:rPr>
          <w:rFonts w:ascii="Times New Roman" w:hAnsi="Times New Roman"/>
          <w:sz w:val="24"/>
          <w:szCs w:val="24"/>
        </w:rPr>
        <w:t>Волокитин,Н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. Н. Грачев, В. А. Жильцов и др. — М.: Дрофа. </w:t>
      </w:r>
    </w:p>
    <w:p w14:paraId="53555DDA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Петров С. В., Кисляков П. А. Информационная безопасность: учебное пособие. — М.: Русский журнал. </w:t>
      </w:r>
    </w:p>
    <w:p w14:paraId="0CFE6963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Селиванов И. П., Конорева И. А. Локальные конфликты в XX веке: геополитика, дипломатия, войны. 10—11 </w:t>
      </w:r>
      <w:proofErr w:type="spellStart"/>
      <w:r w:rsidRPr="00F02953">
        <w:rPr>
          <w:rFonts w:ascii="Times New Roman" w:hAnsi="Times New Roman"/>
          <w:sz w:val="24"/>
          <w:szCs w:val="24"/>
        </w:rPr>
        <w:t>классы:учебное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пособие. — М.: Дрофа. </w:t>
      </w:r>
    </w:p>
    <w:p w14:paraId="171DB1BE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Энциклопедия педагогической валеологии (основные медико-психологические, экологические, педагогические и специальные термины, определения, понятия) / под ред. проф. Г. Я. Рябинина. — СПб. </w:t>
      </w:r>
    </w:p>
    <w:p w14:paraId="69387108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Дурнев Р. А., Смирнов А. Т. Формирование основ культуры безопасности жизнедеятельности школьников. 5— 11 </w:t>
      </w:r>
      <w:proofErr w:type="spellStart"/>
      <w:r w:rsidRPr="00F02953">
        <w:rPr>
          <w:rFonts w:ascii="Times New Roman" w:hAnsi="Times New Roman"/>
          <w:sz w:val="24"/>
          <w:szCs w:val="24"/>
        </w:rPr>
        <w:t>классы:методическое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пособие. — М.: Дрофа. </w:t>
      </w:r>
    </w:p>
    <w:p w14:paraId="355523C9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Евлахов В. М. Основы безопасности </w:t>
      </w:r>
      <w:proofErr w:type="spellStart"/>
      <w:r w:rsidRPr="00F02953">
        <w:rPr>
          <w:rFonts w:ascii="Times New Roman" w:hAnsi="Times New Roman"/>
          <w:sz w:val="24"/>
          <w:szCs w:val="24"/>
        </w:rPr>
        <w:t>жизнедеятельности.Методика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проведения занятий в общеобразовательном учреждении: учебно-методическое пособие. — М.: Дрофа. </w:t>
      </w:r>
    </w:p>
    <w:p w14:paraId="1E4AB4BB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F02953">
        <w:rPr>
          <w:rFonts w:ascii="Times New Roman" w:hAnsi="Times New Roman"/>
          <w:sz w:val="24"/>
          <w:szCs w:val="24"/>
        </w:rPr>
        <w:t>Латчук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 В. Н., Миронов С. К. Основы безопасности жизнедеятельности. Терроризм и безопасность человека: учебно-методическое пособие. — М.: Дрофа. </w:t>
      </w:r>
    </w:p>
    <w:p w14:paraId="33043430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lastRenderedPageBreak/>
        <w:t xml:space="preserve">Соловьев С. С. Основы безопасности </w:t>
      </w:r>
      <w:proofErr w:type="spellStart"/>
      <w:r w:rsidRPr="00F02953">
        <w:rPr>
          <w:rFonts w:ascii="Times New Roman" w:hAnsi="Times New Roman"/>
          <w:sz w:val="24"/>
          <w:szCs w:val="24"/>
        </w:rPr>
        <w:t>жизнедеятельности.Алкоголь</w:t>
      </w:r>
      <w:proofErr w:type="spellEnd"/>
      <w:r w:rsidRPr="00F02953">
        <w:rPr>
          <w:rFonts w:ascii="Times New Roman" w:hAnsi="Times New Roman"/>
          <w:sz w:val="24"/>
          <w:szCs w:val="24"/>
        </w:rPr>
        <w:t xml:space="preserve">, табак и наркотики — главные враги здоровья человека: учебно-методическое пособие. — М.: Дрофа. </w:t>
      </w:r>
    </w:p>
    <w:p w14:paraId="4352EF80" w14:textId="77777777" w:rsidR="00BA2B07" w:rsidRPr="00F02953" w:rsidRDefault="00BA2B07" w:rsidP="000644F7">
      <w:pPr>
        <w:pStyle w:val="a3"/>
        <w:numPr>
          <w:ilvl w:val="0"/>
          <w:numId w:val="29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F02953">
        <w:rPr>
          <w:rFonts w:ascii="Times New Roman" w:hAnsi="Times New Roman"/>
          <w:sz w:val="24"/>
          <w:szCs w:val="24"/>
        </w:rPr>
        <w:t xml:space="preserve">Харьков Н. Г. Стрелковая подготовка в курсе «Основы безопасности жизнедеятельности». 10—11 классы: методическое пособие. — М.: Дрофа. </w:t>
      </w:r>
    </w:p>
    <w:p w14:paraId="5FBAE813" w14:textId="77777777" w:rsidR="00BA2B07" w:rsidRDefault="00BA2B07" w:rsidP="000644F7">
      <w:pPr>
        <w:pStyle w:val="a3"/>
        <w:spacing w:line="276" w:lineRule="auto"/>
        <w:ind w:left="851"/>
      </w:pPr>
    </w:p>
    <w:p w14:paraId="2066144B" w14:textId="77777777" w:rsidR="00BA2B07" w:rsidRPr="00F02953" w:rsidRDefault="00BA2B07" w:rsidP="000644F7">
      <w:pPr>
        <w:pStyle w:val="a3"/>
        <w:spacing w:line="276" w:lineRule="auto"/>
        <w:rPr>
          <w:rFonts w:ascii="Times New Roman" w:hAnsi="Times New Roman"/>
          <w:b/>
          <w:i/>
          <w:sz w:val="24"/>
        </w:rPr>
      </w:pPr>
      <w:r w:rsidRPr="00F02953">
        <w:rPr>
          <w:rFonts w:ascii="Times New Roman" w:hAnsi="Times New Roman"/>
          <w:b/>
          <w:i/>
          <w:sz w:val="24"/>
        </w:rPr>
        <w:t xml:space="preserve">Для учащихся: </w:t>
      </w:r>
    </w:p>
    <w:p w14:paraId="07255099" w14:textId="77777777"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Основная: </w:t>
      </w:r>
    </w:p>
    <w:p w14:paraId="3D91BEC5" w14:textId="77777777" w:rsidR="00BA2B07" w:rsidRDefault="00BA2B07" w:rsidP="000644F7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A014A9">
        <w:rPr>
          <w:rFonts w:ascii="Times New Roman" w:hAnsi="Times New Roman"/>
          <w:sz w:val="24"/>
          <w:szCs w:val="24"/>
        </w:rPr>
        <w:t xml:space="preserve">учебник «Основы безопасности жизнедеятельности» для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A014A9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: базовый уровень: учебник /С.В</w:t>
      </w:r>
      <w:r w:rsidRPr="00A014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Ким</w:t>
      </w:r>
      <w:r w:rsidRPr="00A014A9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В.А.Горский</w:t>
      </w:r>
      <w:proofErr w:type="spellEnd"/>
      <w:r w:rsidRPr="00A014A9">
        <w:rPr>
          <w:rFonts w:ascii="Times New Roman" w:hAnsi="Times New Roman"/>
          <w:sz w:val="24"/>
          <w:szCs w:val="24"/>
        </w:rPr>
        <w:t xml:space="preserve"> – М.; </w:t>
      </w:r>
      <w:proofErr w:type="spellStart"/>
      <w:r w:rsidRPr="00A014A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014A9">
        <w:rPr>
          <w:rFonts w:ascii="Times New Roman" w:hAnsi="Times New Roman"/>
          <w:sz w:val="24"/>
          <w:szCs w:val="24"/>
        </w:rPr>
        <w:t xml:space="preserve"> - Граф, 20</w:t>
      </w:r>
      <w:r>
        <w:rPr>
          <w:rFonts w:ascii="Times New Roman" w:hAnsi="Times New Roman"/>
          <w:sz w:val="24"/>
          <w:szCs w:val="24"/>
        </w:rPr>
        <w:t xml:space="preserve">19 – 396, </w:t>
      </w:r>
      <w:r w:rsidRPr="00F02953">
        <w:rPr>
          <w:rFonts w:ascii="Times New Roman" w:hAnsi="Times New Roman"/>
          <w:sz w:val="24"/>
          <w:szCs w:val="24"/>
        </w:rPr>
        <w:t xml:space="preserve">[4]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.:</w:t>
      </w:r>
      <w:r w:rsidRPr="00A014A9">
        <w:rPr>
          <w:rFonts w:ascii="Times New Roman" w:hAnsi="Times New Roman"/>
          <w:sz w:val="24"/>
          <w:szCs w:val="24"/>
        </w:rPr>
        <w:t xml:space="preserve"> ил. – (Российский учебник). </w:t>
      </w:r>
    </w:p>
    <w:p w14:paraId="1B506675" w14:textId="77777777" w:rsidR="00BA2B07" w:rsidRDefault="00BA2B07" w:rsidP="000644F7">
      <w:pPr>
        <w:pStyle w:val="a3"/>
        <w:spacing w:line="276" w:lineRule="auto"/>
        <w:rPr>
          <w:rFonts w:ascii="Times New Roman" w:hAnsi="Times New Roman"/>
          <w:b/>
          <w:sz w:val="24"/>
        </w:rPr>
      </w:pPr>
      <w:r w:rsidRPr="00F02953">
        <w:rPr>
          <w:rFonts w:ascii="Times New Roman" w:hAnsi="Times New Roman"/>
          <w:b/>
          <w:sz w:val="24"/>
        </w:rPr>
        <w:t xml:space="preserve">Дополнительная: </w:t>
      </w:r>
    </w:p>
    <w:p w14:paraId="767756A4" w14:textId="77777777"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Основы безопасности жизнедеятельности. Справочник школьника. Ситников В.П. (1997, 447с.). </w:t>
      </w:r>
    </w:p>
    <w:p w14:paraId="5B43BDFF" w14:textId="77777777"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F02953">
        <w:rPr>
          <w:rFonts w:ascii="Times New Roman" w:hAnsi="Times New Roman"/>
          <w:sz w:val="24"/>
        </w:rPr>
        <w:t xml:space="preserve">Акимов В. А., Дурнев Р. А., Миронов С. К. Защита от чрезвычайных ситуаций. 5—11 классы: энциклопедический справочник. — М.: Дрофа. </w:t>
      </w:r>
    </w:p>
    <w:p w14:paraId="50DCD98B" w14:textId="77777777" w:rsidR="00BA2B07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proofErr w:type="spellStart"/>
      <w:r w:rsidRPr="00F02953">
        <w:rPr>
          <w:rFonts w:ascii="Times New Roman" w:hAnsi="Times New Roman"/>
          <w:sz w:val="24"/>
        </w:rPr>
        <w:t>Латчук</w:t>
      </w:r>
      <w:proofErr w:type="spellEnd"/>
      <w:r w:rsidRPr="00F02953">
        <w:rPr>
          <w:rFonts w:ascii="Times New Roman" w:hAnsi="Times New Roman"/>
          <w:sz w:val="24"/>
        </w:rPr>
        <w:t xml:space="preserve"> В. Н., Миронов С. К. Безопасность при пожарах: справочник по основам безопасности жизнедеятельности. —М.: Дрофа. </w:t>
      </w:r>
    </w:p>
    <w:p w14:paraId="439297A4" w14:textId="77777777" w:rsidR="00BA2B07" w:rsidRPr="00F02953" w:rsidRDefault="00BA2B07" w:rsidP="000644F7">
      <w:pPr>
        <w:pStyle w:val="a3"/>
        <w:numPr>
          <w:ilvl w:val="0"/>
          <w:numId w:val="32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proofErr w:type="spellStart"/>
      <w:r w:rsidRPr="00F02953">
        <w:rPr>
          <w:rFonts w:ascii="Times New Roman" w:hAnsi="Times New Roman"/>
          <w:sz w:val="24"/>
        </w:rPr>
        <w:t>Латчук</w:t>
      </w:r>
      <w:proofErr w:type="spellEnd"/>
      <w:r w:rsidRPr="00F02953">
        <w:rPr>
          <w:rFonts w:ascii="Times New Roman" w:hAnsi="Times New Roman"/>
          <w:sz w:val="24"/>
        </w:rPr>
        <w:t xml:space="preserve"> В. Н., Миронов С. К. Безопасность при террористических актах: справочник по основам безопасности жизнедеятельности. — М.: Дрофа</w:t>
      </w:r>
    </w:p>
    <w:p w14:paraId="69D048DD" w14:textId="77777777" w:rsidR="00BA2B07" w:rsidRDefault="00BA2B07" w:rsidP="000644F7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B15C865" w14:textId="2FAEAFFC" w:rsidR="00EC5760" w:rsidRDefault="00EC5760" w:rsidP="00EC576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14:paraId="5BA22419" w14:textId="77777777" w:rsidR="00EC5760" w:rsidRDefault="00EC5760" w:rsidP="00EC5760">
      <w:pPr>
        <w:pStyle w:val="a3"/>
        <w:rPr>
          <w:rFonts w:ascii="Times New Roman" w:hAnsi="Times New Roman"/>
          <w:sz w:val="24"/>
          <w:szCs w:val="24"/>
        </w:rPr>
      </w:pPr>
    </w:p>
    <w:p w14:paraId="2C1A492E" w14:textId="77777777" w:rsidR="00EC5760" w:rsidRPr="00A014A9" w:rsidRDefault="00EC5760" w:rsidP="00EC5760">
      <w:pPr>
        <w:pStyle w:val="a3"/>
        <w:rPr>
          <w:rFonts w:ascii="Times New Roman" w:hAnsi="Times New Roman"/>
          <w:sz w:val="24"/>
          <w:szCs w:val="24"/>
        </w:rPr>
      </w:pPr>
    </w:p>
    <w:p w14:paraId="15E5C415" w14:textId="77777777" w:rsidR="00BA2B07" w:rsidRPr="001E182D" w:rsidRDefault="00BA2B07" w:rsidP="000644F7">
      <w:pPr>
        <w:shd w:val="clear" w:color="auto" w:fill="FFFFFF"/>
        <w:rPr>
          <w:rFonts w:ascii="Times New Roman" w:eastAsia="Times New Roman" w:hAnsi="Times New Roman" w:cs="Times New Roman"/>
          <w:bCs/>
        </w:rPr>
      </w:pPr>
    </w:p>
    <w:p w14:paraId="2AA0126D" w14:textId="77777777" w:rsidR="00BA2B07" w:rsidRPr="004E64B2" w:rsidRDefault="00BA2B07" w:rsidP="000644F7">
      <w:pPr>
        <w:shd w:val="clear" w:color="auto" w:fill="FFFFFF"/>
        <w:ind w:left="851"/>
        <w:rPr>
          <w:rFonts w:ascii="Times New Roman" w:eastAsia="Times New Roman" w:hAnsi="Times New Roman" w:cs="Times New Roman"/>
        </w:rPr>
      </w:pPr>
      <w:r w:rsidRPr="004E64B2">
        <w:rPr>
          <w:rFonts w:ascii="Times New Roman" w:eastAsia="Times New Roman" w:hAnsi="Times New Roman" w:cs="Times New Roman"/>
          <w:b/>
          <w:bCs/>
        </w:rPr>
        <w:t>Электронные ресурсы:</w:t>
      </w:r>
    </w:p>
    <w:tbl>
      <w:tblPr>
        <w:tblStyle w:val="a6"/>
        <w:tblW w:w="13716" w:type="dxa"/>
        <w:tblLayout w:type="fixed"/>
        <w:tblLook w:val="04A0" w:firstRow="1" w:lastRow="0" w:firstColumn="1" w:lastColumn="0" w:noHBand="0" w:noVBand="1"/>
      </w:tblPr>
      <w:tblGrid>
        <w:gridCol w:w="9180"/>
        <w:gridCol w:w="4536"/>
      </w:tblGrid>
      <w:tr w:rsidR="00BA2B07" w:rsidRPr="004E64B2" w14:paraId="30F5D386" w14:textId="77777777" w:rsidTr="00BA2B07">
        <w:trPr>
          <w:trHeight w:val="420"/>
        </w:trPr>
        <w:tc>
          <w:tcPr>
            <w:tcW w:w="9180" w:type="dxa"/>
            <w:hideMark/>
          </w:tcPr>
          <w:p w14:paraId="59EFAD4C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4536" w:type="dxa"/>
            <w:hideMark/>
          </w:tcPr>
          <w:p w14:paraId="5AD8244F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E64B2">
              <w:rPr>
                <w:rFonts w:ascii="Times New Roman" w:hAnsi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BA2B07" w:rsidRPr="004E64B2" w14:paraId="55E28AD9" w14:textId="77777777" w:rsidTr="00BA2B07">
        <w:tc>
          <w:tcPr>
            <w:tcW w:w="9180" w:type="dxa"/>
            <w:hideMark/>
          </w:tcPr>
          <w:p w14:paraId="61C099F0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536" w:type="dxa"/>
            <w:hideMark/>
          </w:tcPr>
          <w:p w14:paraId="34DE795C" w14:textId="77777777" w:rsidR="00BA2B07" w:rsidRPr="004E64B2" w:rsidRDefault="008E6BF9" w:rsidP="000644F7">
            <w:pPr>
              <w:pStyle w:val="a3"/>
              <w:spacing w:line="276" w:lineRule="auto"/>
              <w:ind w:right="734" w:firstLine="1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http://www.scrf.gov.ru</w:t>
              </w:r>
            </w:hyperlink>
          </w:p>
        </w:tc>
      </w:tr>
      <w:tr w:rsidR="00BA2B07" w:rsidRPr="004E64B2" w14:paraId="5F6B78C3" w14:textId="77777777" w:rsidTr="00BA2B07">
        <w:tc>
          <w:tcPr>
            <w:tcW w:w="9180" w:type="dxa"/>
            <w:hideMark/>
          </w:tcPr>
          <w:p w14:paraId="6EF58B29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536" w:type="dxa"/>
            <w:hideMark/>
          </w:tcPr>
          <w:p w14:paraId="5CE8860D" w14:textId="77777777" w:rsidR="00BA2B07" w:rsidRPr="004E64B2" w:rsidRDefault="008E6BF9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http://www.mvd.ru</w:t>
              </w:r>
            </w:hyperlink>
          </w:p>
        </w:tc>
      </w:tr>
      <w:tr w:rsidR="00BA2B07" w:rsidRPr="004E64B2" w14:paraId="208F9B8C" w14:textId="77777777" w:rsidTr="00BA2B07">
        <w:tc>
          <w:tcPr>
            <w:tcW w:w="9180" w:type="dxa"/>
            <w:hideMark/>
          </w:tcPr>
          <w:p w14:paraId="3904BB17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МЧС России</w:t>
            </w:r>
          </w:p>
        </w:tc>
        <w:tc>
          <w:tcPr>
            <w:tcW w:w="4536" w:type="dxa"/>
            <w:hideMark/>
          </w:tcPr>
          <w:p w14:paraId="058A2A90" w14:textId="77777777" w:rsidR="00BA2B07" w:rsidRPr="004E64B2" w:rsidRDefault="008E6BF9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http://www.emercom.gov.ru</w:t>
              </w:r>
            </w:hyperlink>
          </w:p>
        </w:tc>
      </w:tr>
      <w:tr w:rsidR="00BA2B07" w:rsidRPr="004E64B2" w14:paraId="33C4FC9A" w14:textId="77777777" w:rsidTr="00BA2B07">
        <w:tc>
          <w:tcPr>
            <w:tcW w:w="9180" w:type="dxa"/>
            <w:hideMark/>
          </w:tcPr>
          <w:p w14:paraId="404F1D68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здравоохранения и соцразвития РФ</w:t>
            </w:r>
          </w:p>
        </w:tc>
        <w:tc>
          <w:tcPr>
            <w:tcW w:w="4536" w:type="dxa"/>
            <w:hideMark/>
          </w:tcPr>
          <w:p w14:paraId="3627E690" w14:textId="77777777" w:rsidR="00BA2B07" w:rsidRPr="004E64B2" w:rsidRDefault="008E6BF9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http://www.minzdrav-rf.ru</w:t>
              </w:r>
            </w:hyperlink>
          </w:p>
        </w:tc>
      </w:tr>
      <w:tr w:rsidR="00BA2B07" w:rsidRPr="004E64B2" w14:paraId="79F38193" w14:textId="77777777" w:rsidTr="00BA2B07">
        <w:tc>
          <w:tcPr>
            <w:tcW w:w="9180" w:type="dxa"/>
            <w:hideMark/>
          </w:tcPr>
          <w:p w14:paraId="271B7511" w14:textId="77777777" w:rsidR="00BA2B07" w:rsidRPr="004E64B2" w:rsidRDefault="00BA2B07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 w:rsidRPr="004E64B2">
              <w:rPr>
                <w:rFonts w:ascii="Times New Roman" w:hAnsi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536" w:type="dxa"/>
            <w:hideMark/>
          </w:tcPr>
          <w:p w14:paraId="6366CDD6" w14:textId="77777777" w:rsidR="00BA2B07" w:rsidRPr="004E64B2" w:rsidRDefault="008E6BF9" w:rsidP="000644F7">
            <w:pPr>
              <w:pStyle w:val="a3"/>
              <w:spacing w:line="276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BA2B07" w:rsidRPr="004955DD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http://www.mil.ru</w:t>
              </w:r>
            </w:hyperlink>
          </w:p>
        </w:tc>
      </w:tr>
    </w:tbl>
    <w:p w14:paraId="7835526E" w14:textId="77777777" w:rsidR="00BA2B07" w:rsidRDefault="00BA2B07" w:rsidP="000644F7">
      <w:pPr>
        <w:pStyle w:val="a3"/>
      </w:pPr>
    </w:p>
    <w:sectPr w:rsidR="00BA2B07" w:rsidSect="00F1204A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2CC8" w14:textId="77777777" w:rsidR="008E6BF9" w:rsidRDefault="008E6BF9" w:rsidP="00BA2B07">
      <w:r>
        <w:separator/>
      </w:r>
    </w:p>
  </w:endnote>
  <w:endnote w:type="continuationSeparator" w:id="0">
    <w:p w14:paraId="1D9103C9" w14:textId="77777777" w:rsidR="008E6BF9" w:rsidRDefault="008E6BF9" w:rsidP="00B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1032B" w14:textId="77777777" w:rsidR="008E6BF9" w:rsidRDefault="008E6BF9" w:rsidP="00BA2B07">
      <w:r>
        <w:separator/>
      </w:r>
    </w:p>
  </w:footnote>
  <w:footnote w:type="continuationSeparator" w:id="0">
    <w:p w14:paraId="5E867F32" w14:textId="77777777" w:rsidR="008E6BF9" w:rsidRDefault="008E6BF9" w:rsidP="00BA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61D3F"/>
    <w:multiLevelType w:val="hybridMultilevel"/>
    <w:tmpl w:val="572A5D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2" w15:restartNumberingAfterBreak="0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5" w15:restartNumberingAfterBreak="0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1" w15:restartNumberingAfterBreak="0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3"/>
  </w:num>
  <w:num w:numId="5">
    <w:abstractNumId w:val="25"/>
  </w:num>
  <w:num w:numId="6">
    <w:abstractNumId w:val="17"/>
  </w:num>
  <w:num w:numId="7">
    <w:abstractNumId w:val="11"/>
  </w:num>
  <w:num w:numId="8">
    <w:abstractNumId w:val="9"/>
  </w:num>
  <w:num w:numId="9">
    <w:abstractNumId w:val="30"/>
  </w:num>
  <w:num w:numId="10">
    <w:abstractNumId w:val="3"/>
  </w:num>
  <w:num w:numId="11">
    <w:abstractNumId w:val="12"/>
  </w:num>
  <w:num w:numId="12">
    <w:abstractNumId w:val="21"/>
  </w:num>
  <w:num w:numId="13">
    <w:abstractNumId w:val="20"/>
  </w:num>
  <w:num w:numId="14">
    <w:abstractNumId w:val="5"/>
  </w:num>
  <w:num w:numId="15">
    <w:abstractNumId w:val="8"/>
  </w:num>
  <w:num w:numId="16">
    <w:abstractNumId w:val="31"/>
  </w:num>
  <w:num w:numId="17">
    <w:abstractNumId w:val="4"/>
  </w:num>
  <w:num w:numId="18">
    <w:abstractNumId w:val="7"/>
  </w:num>
  <w:num w:numId="19">
    <w:abstractNumId w:val="24"/>
  </w:num>
  <w:num w:numId="20">
    <w:abstractNumId w:val="22"/>
  </w:num>
  <w:num w:numId="21">
    <w:abstractNumId w:val="15"/>
  </w:num>
  <w:num w:numId="22">
    <w:abstractNumId w:val="6"/>
  </w:num>
  <w:num w:numId="23">
    <w:abstractNumId w:val="27"/>
  </w:num>
  <w:num w:numId="24">
    <w:abstractNumId w:val="2"/>
  </w:num>
  <w:num w:numId="25">
    <w:abstractNumId w:val="28"/>
  </w:num>
  <w:num w:numId="26">
    <w:abstractNumId w:val="10"/>
  </w:num>
  <w:num w:numId="27">
    <w:abstractNumId w:val="29"/>
  </w:num>
  <w:num w:numId="28">
    <w:abstractNumId w:val="32"/>
  </w:num>
  <w:num w:numId="29">
    <w:abstractNumId w:val="13"/>
  </w:num>
  <w:num w:numId="30">
    <w:abstractNumId w:val="14"/>
  </w:num>
  <w:num w:numId="31">
    <w:abstractNumId w:val="19"/>
  </w:num>
  <w:num w:numId="32">
    <w:abstractNumId w:val="18"/>
  </w:num>
  <w:num w:numId="33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C5A"/>
    <w:rsid w:val="0001105F"/>
    <w:rsid w:val="000258A3"/>
    <w:rsid w:val="000644F7"/>
    <w:rsid w:val="000B6B28"/>
    <w:rsid w:val="000B739B"/>
    <w:rsid w:val="000C66B5"/>
    <w:rsid w:val="00173AD2"/>
    <w:rsid w:val="001E182D"/>
    <w:rsid w:val="001E7A10"/>
    <w:rsid w:val="001F421A"/>
    <w:rsid w:val="0021684F"/>
    <w:rsid w:val="00247E97"/>
    <w:rsid w:val="00262489"/>
    <w:rsid w:val="00282FF2"/>
    <w:rsid w:val="00322AB6"/>
    <w:rsid w:val="00357185"/>
    <w:rsid w:val="00483ABE"/>
    <w:rsid w:val="004A3D7A"/>
    <w:rsid w:val="004E64B2"/>
    <w:rsid w:val="00513217"/>
    <w:rsid w:val="00593A29"/>
    <w:rsid w:val="005F52FD"/>
    <w:rsid w:val="00632308"/>
    <w:rsid w:val="00636B4D"/>
    <w:rsid w:val="006710F2"/>
    <w:rsid w:val="00695436"/>
    <w:rsid w:val="006F3142"/>
    <w:rsid w:val="00755410"/>
    <w:rsid w:val="00763936"/>
    <w:rsid w:val="0077117E"/>
    <w:rsid w:val="007F6943"/>
    <w:rsid w:val="008043B1"/>
    <w:rsid w:val="0085080F"/>
    <w:rsid w:val="008B28FF"/>
    <w:rsid w:val="008C752A"/>
    <w:rsid w:val="008E6BF9"/>
    <w:rsid w:val="008F42BD"/>
    <w:rsid w:val="009116DE"/>
    <w:rsid w:val="0095192F"/>
    <w:rsid w:val="009F794D"/>
    <w:rsid w:val="00A1781F"/>
    <w:rsid w:val="00A34AB7"/>
    <w:rsid w:val="00A41847"/>
    <w:rsid w:val="00A437DE"/>
    <w:rsid w:val="00A44C5A"/>
    <w:rsid w:val="00A624C8"/>
    <w:rsid w:val="00A702FF"/>
    <w:rsid w:val="00A73E79"/>
    <w:rsid w:val="00AF2B8E"/>
    <w:rsid w:val="00B50FC2"/>
    <w:rsid w:val="00B524AA"/>
    <w:rsid w:val="00B637E1"/>
    <w:rsid w:val="00B73AD1"/>
    <w:rsid w:val="00B82409"/>
    <w:rsid w:val="00BA2B07"/>
    <w:rsid w:val="00BB69CA"/>
    <w:rsid w:val="00BD5EEB"/>
    <w:rsid w:val="00C2543C"/>
    <w:rsid w:val="00C85C98"/>
    <w:rsid w:val="00CA67C7"/>
    <w:rsid w:val="00CD4CFC"/>
    <w:rsid w:val="00D334B5"/>
    <w:rsid w:val="00D65D1C"/>
    <w:rsid w:val="00DD5739"/>
    <w:rsid w:val="00DE5A33"/>
    <w:rsid w:val="00DF7E56"/>
    <w:rsid w:val="00EC19FE"/>
    <w:rsid w:val="00EC4B7B"/>
    <w:rsid w:val="00EC5760"/>
    <w:rsid w:val="00EC77C1"/>
    <w:rsid w:val="00ED214D"/>
    <w:rsid w:val="00F02953"/>
    <w:rsid w:val="00F1204A"/>
    <w:rsid w:val="00FA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9FFC"/>
  <w15:docId w15:val="{50EE47F8-3DA5-411C-95C6-EB4D06A5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2B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42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8F42B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F42BD"/>
    <w:pPr>
      <w:widowControl w:val="0"/>
      <w:autoSpaceDE w:val="0"/>
      <w:autoSpaceDN w:val="0"/>
      <w:ind w:left="326" w:hanging="14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1Tahoma115pt">
    <w:name w:val="Заголовок №1 + Tahoma;11;5 pt"/>
    <w:rsid w:val="000B6B2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39"/>
    <w:rsid w:val="00B6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702FF"/>
    <w:rPr>
      <w:b/>
      <w:bCs/>
    </w:rPr>
  </w:style>
  <w:style w:type="character" w:styleId="a8">
    <w:name w:val="Emphasis"/>
    <w:basedOn w:val="a0"/>
    <w:uiPriority w:val="20"/>
    <w:qFormat/>
    <w:rsid w:val="00A702FF"/>
    <w:rPr>
      <w:i/>
      <w:iCs/>
    </w:rPr>
  </w:style>
  <w:style w:type="paragraph" w:styleId="a9">
    <w:name w:val="Normal (Web)"/>
    <w:basedOn w:val="a"/>
    <w:uiPriority w:val="99"/>
    <w:semiHidden/>
    <w:unhideWhenUsed/>
    <w:rsid w:val="00A702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3">
    <w:name w:val="c4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BD5EEB"/>
  </w:style>
  <w:style w:type="character" w:customStyle="1" w:styleId="c0">
    <w:name w:val="c0"/>
    <w:basedOn w:val="a0"/>
    <w:rsid w:val="00BD5EEB"/>
  </w:style>
  <w:style w:type="character" w:customStyle="1" w:styleId="c24">
    <w:name w:val="c24"/>
    <w:basedOn w:val="a0"/>
    <w:rsid w:val="00BD5EEB"/>
  </w:style>
  <w:style w:type="character" w:customStyle="1" w:styleId="c78">
    <w:name w:val="c78"/>
    <w:basedOn w:val="a0"/>
    <w:rsid w:val="00BD5EEB"/>
  </w:style>
  <w:style w:type="character" w:customStyle="1" w:styleId="c22">
    <w:name w:val="c22"/>
    <w:basedOn w:val="a0"/>
    <w:rsid w:val="00BD5EEB"/>
  </w:style>
  <w:style w:type="paragraph" w:customStyle="1" w:styleId="c73">
    <w:name w:val="c7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BD5EEB"/>
  </w:style>
  <w:style w:type="character" w:customStyle="1" w:styleId="c5">
    <w:name w:val="c5"/>
    <w:basedOn w:val="a0"/>
    <w:rsid w:val="004E64B2"/>
  </w:style>
  <w:style w:type="character" w:customStyle="1" w:styleId="c87">
    <w:name w:val="c87"/>
    <w:basedOn w:val="a0"/>
    <w:rsid w:val="004E64B2"/>
  </w:style>
  <w:style w:type="character" w:customStyle="1" w:styleId="c2">
    <w:name w:val="c2"/>
    <w:basedOn w:val="a0"/>
    <w:rsid w:val="004E64B2"/>
  </w:style>
  <w:style w:type="character" w:customStyle="1" w:styleId="c37">
    <w:name w:val="c37"/>
    <w:basedOn w:val="a0"/>
    <w:rsid w:val="004E64B2"/>
  </w:style>
  <w:style w:type="character" w:styleId="aa">
    <w:name w:val="Hyperlink"/>
    <w:basedOn w:val="a0"/>
    <w:uiPriority w:val="99"/>
    <w:unhideWhenUsed/>
    <w:rsid w:val="004E64B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64B2"/>
    <w:rPr>
      <w:color w:val="954F72" w:themeColor="followedHyperlink"/>
      <w:u w:val="single"/>
    </w:rPr>
  </w:style>
  <w:style w:type="paragraph" w:customStyle="1" w:styleId="c17">
    <w:name w:val="c17"/>
    <w:basedOn w:val="a"/>
    <w:rsid w:val="001E18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1E182D"/>
  </w:style>
  <w:style w:type="paragraph" w:styleId="ac">
    <w:name w:val="header"/>
    <w:basedOn w:val="a"/>
    <w:link w:val="ad"/>
    <w:uiPriority w:val="99"/>
    <w:semiHidden/>
    <w:unhideWhenUsed/>
    <w:rsid w:val="00BA2B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A2B0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A2B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2B0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zdrav-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ercom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v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f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8DFD-CFDC-4C8E-9417-31557014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33</Pages>
  <Words>9906</Words>
  <Characters>56465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фаина каппушева</cp:lastModifiedBy>
  <cp:revision>22</cp:revision>
  <dcterms:created xsi:type="dcterms:W3CDTF">2020-11-08T12:55:00Z</dcterms:created>
  <dcterms:modified xsi:type="dcterms:W3CDTF">2023-11-20T11:55:00Z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98866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