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8543277" cy="64280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43277" cy="64280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 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Цель: </w:t>
      </w:r>
      <w:r w:rsidDel="00000000" w:rsidR="00000000" w:rsidRPr="00000000">
        <w:rPr>
          <w:rFonts w:ascii="Times New Roman" w:cs="Times New Roman" w:eastAsia="Times New Roman" w:hAnsi="Times New Roman"/>
          <w:color w:val="181818"/>
          <w:sz w:val="28"/>
          <w:szCs w:val="28"/>
          <w:rtl w:val="0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1. Основные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формирование фонда библиотеки в соответствии с федеральным перечнем 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   обеспечение  участникам образовательного процесса – обучающимся, педагогическим работникам, родителям (законным представителям) – доступа к информации, знаниям, культурным ценностям посредством использования библиотечно-информационных ресурсов на различных носителях;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 воспитание культурного и гражданского самосознания, помощь в социализации обучающегося, развитии его творческого потенциала;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 развитие и поддержка в детях привычки чтения и учения, умения пользоваться библиотекой;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    воспитание любви к книге;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 формирование навыков независимого библиотечного пользователя: обучение поиску, отбору и критической оценке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   обучение работе со справочной литературой;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   овладение новыми технологиями работы;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   воспитание бережного отношения к фонду и к учебникам школы;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  информирование учащихся и их родителей (законных представителей) о перечне учебников, входящих в комплект для обучения в данном классе, о наличии их в школьной библиотеке;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 оказание помощи в деятельности учащихся и учителей при реализации образовательных проектов;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  создание комфортной среды в школьной библиотеке для пользователей.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2"/>
          <w:szCs w:val="32"/>
          <w:rtl w:val="0"/>
        </w:rPr>
        <w:t xml:space="preserve">2. Направление деятельности и основные функции школьной библиотеки: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  пополнение банка педагогической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разработка, приобретение, усовершенствование программного обеспечения;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оказание методической консультационной помощи педагогам, родителям (законным представителям), учащимся в получении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создание учителям условий для получения информации о педагогической и методической литературе, о новых средствах обучения через каталоги, а также предоставление возможности просмотреть и отобрать необходимое;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оказание учителям практической помощи при проведении уроков, мероприятий;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создание (на основе имеющихся в библиотеке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поисково-исследовательской работы с различными источниками информации;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оздание условий для чтения книг и периодических изданий.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6"/>
          <w:szCs w:val="36"/>
          <w:rtl w:val="0"/>
        </w:rPr>
        <w:t xml:space="preserve">Основные функции: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2"/>
          <w:szCs w:val="32"/>
          <w:rtl w:val="0"/>
        </w:rPr>
        <w:t xml:space="preserve">• образовательная 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поддерживать и обеспечивать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образовательные цели, сформулированные в концепции школы и программе развития;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информационная  -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предоставлять участникам образовательного процесса возможность использовать информацию вне зависимости от ее вида, формата и носителя;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культурная  -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организовывать мероприятия, воспитывающие культурное и социальное самосознание, содействующие эмоциональному развитию учащихся, их родителей (законных представителей)  и педагогов.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•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воспитательная 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 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прививать  учащимся любовь к родине, патриотизм,  как по отношению к государству, так и к родному краю.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2"/>
          <w:szCs w:val="32"/>
          <w:rtl w:val="0"/>
        </w:rPr>
        <w:t xml:space="preserve">3. Планирование работы по формированию фонда  школьной библиотеки: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5342.0" w:type="dxa"/>
        <w:jc w:val="left"/>
        <w:tblInd w:w="-792.0" w:type="dxa"/>
        <w:tblLayout w:type="fixed"/>
        <w:tblLook w:val="0400"/>
      </w:tblPr>
      <w:tblGrid>
        <w:gridCol w:w="472"/>
        <w:gridCol w:w="8693"/>
        <w:gridCol w:w="125"/>
        <w:gridCol w:w="1584"/>
        <w:gridCol w:w="4468"/>
        <w:tblGridChange w:id="0">
          <w:tblGrid>
            <w:gridCol w:w="472"/>
            <w:gridCol w:w="8693"/>
            <w:gridCol w:w="125"/>
            <w:gridCol w:w="1584"/>
            <w:gridCol w:w="4468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Содержание работы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Срок исполнения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Ответственные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Работа с фондом учебной и учебно-методической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hd w:fill="ffffff" w:val="clear"/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1.Обеспечение комплектования фонда учебной литературы: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•  составление совместно с педагогами заказа на учебники, согласно Федерального перечня учебников и вносимых изменений к нему;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• анализ и комплектование  школьной библиотеки   учебниками и учебными пособиями по утвержденному списку;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• формирование общешкольного заказа на учебники и учебные пособия с учетом итогов инвентаризации;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• подготовка перечня учебников, планируемых к использованию в новом учебном году, для учащихся и их родителей;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• утверждение плана комплектования на новый учебный год;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• осуществление контроля выполнения сделанного заказа;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• прием и обработка поступивших учебников: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— оформление накладных;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— запись в книгу суммарного учета;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— штемпелевание;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— оформление картотеки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ff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апрель-май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 мере поступления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80" w:lineRule="auto"/>
              <w:ind w:left="-108" w:firstLine="108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–библиотекарь, педагоги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80" w:lineRule="auto"/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-108" w:firstLine="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Прием учебников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май-июнь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Информирование педагогических и руководящих работников об изменениях в фонде учебной литературы, и о вновь поступивших учебниках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один раз в триместр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август — 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Составление отчетных документов по обеспеченности учащихся учебниками и другой литературой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первая половина </w:t>
            </w:r>
          </w:p>
          <w:p w:rsidR="00000000" w:rsidDel="00000000" w:rsidP="00000000" w:rsidRDefault="00000000" w:rsidRPr="00000000" w14:paraId="0000006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сентября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Списание фонда учебников и учебных пособий с учетом ветхости   и смены образовательных программ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 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Проведение работы по обеспечению сохранности учебного фонда (рейды по классам)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течение учебного года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-библиотекарь, классные руководители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Выдача учебников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август-сентябрь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Прием учебников взамен утерянных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 мере необходи-мости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–библиотекарь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Проверка фонда библиотеки, (сверка с ФСЭМ на сайте minjust.ru). (Федеральный закон от 29.12.2010 № 436ФЗ) (Федеральный список экстремистских материалов – injust.ru).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раз в квартал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комиссия по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проверке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ФСЭМ,  педагог-библиотекарь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Работа с резервным фондом учебников. Передача излишков учебной литературы в другие школы. Получение недостающих учебников из    других ОУ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-библиотекарь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Работа с фондом художественной литературы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Своевременное проведение обработки и регистрации в алфавитном     каталоге поступающей литературы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Обеспечение свободного доступа к художественной литературе, к периодике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Выдача изданий читателям                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Соблюдение правильной расстановки фонда на стеллажах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Систематическое наблюдение за своевременным возвратом изданий в библиотеку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Мероприятие к Международному дню школьных библиотек.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Ведение работы по сохранности фонда. Организация мелкого ремонта художественных изданий с привлечением учащихся  на уроках труда в начальных классах. Оформление книжной выставки: «Эти книги вы лечили сами»              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педагог-библиотекарь,  учителя труда и нач.кл.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Создание и поддержание комфортных условий для работы читателей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Списание художественной  литературы с учетом ветхости и морального износа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Прием художественной  литературы взамен утерянной, списание утерянной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Сверка фонда со списком экстремистских изданий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Не реже 1 раза в квартал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Справочно-библиографическая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Каталогизация новых поступлений литературы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 мере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Учет новых поступлений  периодики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 мере поступления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Учет учебников по программам и классам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Конкурс стихотворений или конкурс сочинений на тему: «Народ, сумевший победить себя  в изгнании».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конец октября -начало ноября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4.Работа с читателями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Обслуживание читателей на абонементе, работа с абонементом учащихся, педагогов, технического персонала, родителей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Обслуживание читателей в читальном зале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Рекомендательные беседы при выдаче книг. Беседы с учщимися   о прочитанной литературе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Рекомендательные и рекламные беседы о новых изданиях, поступивших в библиотеку (художественных, справочных, научно-методических)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 библиотекарь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Оформление выставок: «Мир сказочных приключений», «Книг заветные страницы помогают нам учиться», «Это новинка!», «Твое свободное время»,  «Спутники любознательных» и др.                              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 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4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Привлечение читателей в библиотеку: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кскурсии в школьную библиотеку с учащимися  1-х классов,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проведение бесед: «Правила пользования библиотекой», «Бережное отношение к книге»,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проведение перерегистрации всех читателей,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обзор новых книг. 2-4 классы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                                 5-7 классы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декабрь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записи в библ-ку,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сентябрь, октябрь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  библиотекарь, классные руководители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Индивидуальная работа с читателями (выполнение справок)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Мероприятие ко Дню матери в России.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конец ноября</w:t>
            </w:r>
          </w:p>
          <w:p w:rsidR="00000000" w:rsidDel="00000000" w:rsidP="00000000" w:rsidRDefault="00000000" w:rsidRPr="00000000" w14:paraId="0000012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(29 ноябрь).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День Неизвестного солдата- в память о российских и советских воинах, погибших в боевых действиях на территории нашей страны или за её пределами.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Круглый стол, ко дню рождения А.П.Гайдара(Голикова)1904-1941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255 лет со дня рождения И.А. Крылова.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Конкурс стихотворений к Международному дню родного языка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педагог-библиотекарь, учителя родного языка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 лет со дня рождения Ю.А.Гагарина(1934-1968)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День космонавтики «Дорога в космос».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Конкурс сочинений к 100 летнему юбилею В.П.Астафьева (1924-2001) или конкурс сочинений ко Дню Возрождения карачаевского народа.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Работа с родителями (законными представителями)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Информирование о перечне необходимых учебников, учебных пособий, входящих в комплект учебной литературы данного класса на предстоящий 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май -сентябрь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библиотекарь, 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Информирование о числе учебников, имеющихся в фонде учебной литературы библиотеки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май -сентябрь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библиотекарь, классные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Оформление уголка с обязательными рубриками: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положение о порядке обеспечения учащихся учебниками и учебными пособиями,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hd w:fill="ffffff" w:val="clear"/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  правила пользования учебниками из фонда библиотеки,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  список учебников по классам, по которому будет осуществляться образовательный процесс  в новом учебном году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Работа с педагогическим коллективом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  заказов на новую литературу совместно с педагогами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апрель-май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  библиотекарь, педагоги – предметники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Составление совместно с ответственным за организацию учебно-методического обеспечения образовательного процесса сводного заказа на учебники и учебные пособия,  представление его на утверждение директору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апрель-май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  библиотекарь,  руководители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УМО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Информирование  о новинках в области учебно-методической, психолого-педагогической литературы, об изменениях в фонде учебной литературы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 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Подбор литературы в помощь педагогам для проведения родительских собраний, классных  часов, педсоветов,  предоставление  информационных ресурсов для воспитательной 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 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Отчетность о книгообеспеченности учебного процесса по установленной форме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 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7.Работа с учащимися школы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Обслуживание учащихся школы согласно расписанию работы библиотеки 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Просмотр читательских формуляров с целью выявления задолжников, информирование классных руководителей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Проведение беседы с вновь записавшимися читателями о правилах поведения в школьной библиотеке, о культуре чтения                            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 факту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записи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Оформление стенда-рекомендации о правилах поведения в школьной библиотеке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октябрь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Информирование классных руководителей о читательской активности учащихся их классов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Подготовка рекомендательных списков художественной литературы для различных возрастных категорий учащихся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–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  наглядной пропаганды,   информация для читателей о новых поступлениях в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школьную библиотеку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(выставки,  обзоры)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Акции среди учащихся: «Лучший читающий класс года, «Лучший читатель в классе».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Пропаганда  библиотечно-библиографических знаний: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библиотечных уроков, бесед: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1 класс: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 1: «Первое посещение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школьной библиотеки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» (ознакомительная экскурсия).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 2: «Посвящение в читатели. Запись в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школьную библиотеку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Правила обращения с книгой».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декабрь-январь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педагог-библиотекарь, кл.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2 класс: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 1: «Роль и назначение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школьной библиотеки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Понятие об абонементе и читальном зале. Расстановка книг на полках».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 2: «Строение книги. Элементы книг».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сентябрь-декабрь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педагог-библиотекарь, кл.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3 класс: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 1: «Структура книги. Подготовка к самостоятельному выбору книг».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 2: «Говорящие обложки (самостоятельный выбор книги в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школьной библиотеке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Правила чтения) ».     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сентябрь-декабрь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педагог-библиотекарь, кл.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4 класс: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 1: «Твои первые словари, энциклопедии, справочники».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 № 2:  «История книги. Древнейшие библиотеки».   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сентябрь-декабрь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педагог-библиотекарь, кл.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5-6 классы: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Игра повторение: «Структура книги».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сентябрь-декабрь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педагог-библиотекарь, кл.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7-9 классы: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«Периодические  издания, адресованные  подросткам».  Художественная литература для старших подростков. Основные жанры и виды: библиографические очерки, повести, мемуары, публицистические произведения».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январь-февраль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педагог-библиотекарь, кл.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9-11 классы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«Техника интеллектуального труда. Методы работы с информацией. Анализ художественной, научно-популярной, учебной, справочной литературы».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март-апрель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педагог-библиотекарь, кл. руководители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Массовая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Оформление книжных выставок, стендов к предметным неделям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 предметным неделям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 библиотекарь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Ежемесячные выставки к юбилейным датам известных отечественных и зарубежных писателей, писателей-земляков, знаменательным и памятным датам (согласно календарю  знаменательных дат)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(Приложение №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педагог- библиотекарь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Выставки книг-юбиляров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u w:val="single"/>
                <w:rtl w:val="0"/>
              </w:rPr>
              <w:t xml:space="preserve">(Приложение №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 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Тематические книжные полки «Читайте с увлечением все эти приключения»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Организация выставки «Будьте здоровы», подбор картотеки статей о здоровом образе жизни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февраль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Организация выставки «Здоровье планеты — твое здоровье»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апрель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Организация выставки книг «Огненные  версты  Победы»  ко дню Победы.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Обзор статей газет и журналов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Участие в праздновании знаменательных и памятных дат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 Организационная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2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Участие в  районных совещаниях, проводимых управлением образования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Участие в заседаниях районного методического объединения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Взаимодействие с библиотеками района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 Профессиональное развитие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Самообразование: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hd w:fill="ffffff" w:val="clear"/>
              <w:spacing w:after="2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Изучение локальных актов, касающихся работы,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Постоянное изучение профессиональной литературы и периодических изданий для библиотекарей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Изучение и использование опыта лучших школьных библиотекарей: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hd w:fill="ffffff" w:val="clear"/>
              <w:spacing w:after="2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Посещение семинаров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shd w:fill="ffffff" w:val="clear"/>
              <w:spacing w:after="2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Участие в работе тематических круглых столов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hd w:fill="ffffff" w:val="clear"/>
              <w:spacing w:after="2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Присутствие на открытых мероприятиях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hd w:fill="ffffff" w:val="clear"/>
              <w:spacing w:after="28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Индивидуальные консультации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  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участие в конкурсах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постоянно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Повышение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педагог - библиотекарь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1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hd w:fill="ffffff" w:val="clear"/>
        <w:spacing w:after="2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hd w:fill="ffffff" w:val="clear"/>
        <w:spacing w:after="2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u w:val="single"/>
          <w:rtl w:val="0"/>
        </w:rPr>
        <w:t xml:space="preserve">Знаменательные и памятные даты на 2023 – 2024  учебный год: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2023 год -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год педагога и наставника в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8"/>
          <w:szCs w:val="28"/>
          <w:highlight w:val="white"/>
          <w:u w:val="single"/>
          <w:rtl w:val="0"/>
        </w:rPr>
        <w:t xml:space="preserve">2024 год –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highlight w:val="white"/>
          <w:rtl w:val="0"/>
        </w:rPr>
        <w:t xml:space="preserve"> год Российской академии наук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 августа – День Государственного флага РФ.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сентября – День знаний.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 сентября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11 сентября -  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21 сентября – 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bfbfb" w:val="clear"/>
          <w:rtl w:val="0"/>
        </w:rPr>
        <w:t xml:space="preserve"> 27 сентября - День воспитателя и всех дошкольных работников в России. Он был учреждён по инициативе ряда российских педагогических изданий в 2004 году.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октября – Международный день пожилых людей.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14 декабря 1990 года Генеральная Ассамблея ООН постановила считать 1 октября Международным днем пожилых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октября – День учителя.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 октября - Международный день школьных библиотек  (Учреждён Международной ассоциацией школьных библиотек, отмечается в четвёртый понедельник октября).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ноября – День народного единства.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4 ноября — день Казанской иконы Божией Матери — с 2005 года отмечается как День народного единства.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fbfbfb" w:val="clear"/>
          <w:rtl w:val="0"/>
        </w:rPr>
        <w:t xml:space="preserve">18 ноября - День рождения Деда Мороза. Считается, что именно 18 ноября на его вотчине — в Великом Устюге — в свои права вступает настоящая зима, и ударяют морозы.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 ноября – День матери в России.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 декабря - День Неизвестного Солдата – в память о российских и советских воинах, погибших в боевых действиях на территории нашей страны или за ее пределами. Решение об его учреждении было принято Госдумой в октябре 2014 года, а соответствующий указ был подписан президентом РФ 5 ноября 2014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 февраля - День памяти юного героя-антифашиста 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 Джамаля (1963).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15 февраля - </w:t>
      </w:r>
      <w:r w:rsidDel="00000000" w:rsidR="00000000" w:rsidRPr="00000000">
        <w:rPr>
          <w:rFonts w:ascii="Times New Roman" w:cs="Times New Roman" w:eastAsia="Times New Roman" w:hAnsi="Times New Roman"/>
          <w:color w:val="020c22"/>
          <w:sz w:val="28"/>
          <w:szCs w:val="28"/>
          <w:rtl w:val="0"/>
        </w:rPr>
        <w:t xml:space="preserve"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 февраля – Международный день родного языка.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20c22"/>
          <w:sz w:val="28"/>
          <w:szCs w:val="28"/>
          <w:rtl w:val="0"/>
        </w:rPr>
        <w:t xml:space="preserve">23 февраля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 марта – Международный женский день.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 марта – Всемирный день поэзии.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1999 году на 30-й сессии генеральной конференции ЮНЕСКО было решено ежегодно отмечать Всемирный день поэзии 21 марта.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 марта – Всемирный день театра.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Установлен в 1961 году IX конгрессом Международного института театра.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апреля – День смеха.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апреля – Международный день детской книги.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Ганса Христиана Андерсена, весь мир отмечает Международный день детской книги.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 апреля – Всемирный день здоровья,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отмечается ежегодно в день создания в 1948 году Всемирной организации здравоохранения.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 апреля - Международный день освобождения узников фашистских. Дата установлена в память об интернациональном восстании узников концлагеря Бухенвальд, произошедшем 11 апреля 1945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 апреля - Всемирный день авиации и космонавтики.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мая – Праздник труда (День труда).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 мая – День Победы в Великой Отечественной войне.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 мая – Международный день семьи,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учрежден Генеральной Ассамблеей ООН в 1993 году.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 мая - День славянской письменности и культуры.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hd w:fill="ffffff" w:val="clear"/>
        <w:spacing w:after="2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 мая – Общероссийский день библиотек. Установлен Указом Президента РФ Б.Н. Ельцина № 539 от 27 мая 1995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hd w:fill="ffffff" w:val="clear"/>
        <w:spacing w:after="2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Юбилеи:</w:t>
      </w:r>
      <w:r w:rsidDel="00000000" w:rsidR="00000000" w:rsidRPr="00000000">
        <w:rPr>
          <w:rtl w:val="0"/>
        </w:rPr>
      </w:r>
    </w:p>
    <w:tbl>
      <w:tblPr>
        <w:tblStyle w:val="Table2"/>
        <w:tblW w:w="14591.0" w:type="dxa"/>
        <w:jc w:val="left"/>
        <w:tblInd w:w="0.0" w:type="dxa"/>
        <w:tblLayout w:type="fixed"/>
        <w:tblLook w:val="0400"/>
      </w:tblPr>
      <w:tblGrid>
        <w:gridCol w:w="1870"/>
        <w:gridCol w:w="12721"/>
        <w:tblGridChange w:id="0">
          <w:tblGrid>
            <w:gridCol w:w="1870"/>
            <w:gridCol w:w="12721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сентября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Эдуарда Аркадьевича Асадова (1923-2004), советского поэта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7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сентября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Расула Гамзатовича Гамзатова (1923-2003), советского поэта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 сентября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195 лет со дня рождения Льва Николаевича Толстого (1828-1910), русского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сентября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Михаила Танича (1923-2008), советского и российского поэта-песенника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D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 сентября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450 лет со дня рождения Микеланджело Караваджо (1573-1610), итальянского художника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октября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 лет со дня рождения Ивана Сергеевича Аксакова (1823-1866), русского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октября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160 лет со дня рождения В.А. Обручева (1863-1956), геолога, географа,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 октября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 лет со дня рождения Владислава Петровича Крапивина (1938-2020), русского писателя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70 лет со дня рождения Т.Ш. Крюковой (1953 г.р.), писательницы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октября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Н.К. Доризо (1923-2011), поэта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ноября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165 лет со дня рождения шведской писательницы, лауреата Нобелевской премии по литературе 1909 года, Сельмы Лагерлёф (1858 – 1940)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декабря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Владимира Федоровича Тендрякова (1923-1984), советского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декабря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 лет со дня рождения Валерия Яковлевича Брюсова (1873-1924), русского писателя, критика, литературоведа и переводчика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декабря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Якова Лазаревича Акима (1923), детского писателя и поэта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января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190 лет со дня рождения русского живописца Василия Григорьевича Перова (1834 – 1882).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января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 лет со дня рождения Уильяма Уилки Коллинза (1824-1889), английского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 января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120 лет со дня рождения Аркадия Петровича Гайдара (Голикова) (1904-1941)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 января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180 лет со дня рождения В.М. Максимова (1844-1911), русского художника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февраля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190 лет со дня рождения Д.И. Менделеева (1834-1907), учёного-энциклопедиста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февраля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 лет со дня рождения российского писателя Юрия Иосифовича Коваля (1939 – 1995)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февраля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130 лет со дня рождения Виталия Валентиновича Бианки (1894-1959),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февраля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255 лет со дня рождения баснописца Ивана Андреевича Крылова (1769 – 1844)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марта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 лет со дня рождения Юрия Алексеевича Гагарина (1934-1968), Первого космонавта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марта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Юрия Васильевича Бондарева (1924 - 2020),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марта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140 лет со дня рождения Александра Романовича Беляева (1884-1942), писателя-фантаста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апреля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190 лет со дня рождения Григория Григорьевича Мясоедова (1834-1911), художника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апреля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460 лет со дня рождения Уильяма Шекспира (1564-1616), английского драматурга, поэта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мая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Виктора Петровича Астафьева (1924-2001),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мая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Булата Шалвовича Окуджавы (1924-1997), поэта,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мая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Юлии Владимировны Друниной (1924-1991), поэтессы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мая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160 лет со дня рождения Этель Лилиан Войнич (1864-1960), английской писательницы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мая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 лет со дня рождения Бориса Львовича Васильева (1924-2013), писателя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июня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180 лет со дня рождения Василия Дмитриевича Поленова (1844-1927), художника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hd w:fill="ffffff" w:val="clear"/>
        <w:spacing w:after="0" w:lineRule="auto"/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57.0" w:type="dxa"/>
        <w:jc w:val="left"/>
        <w:tblInd w:w="0.0" w:type="dxa"/>
        <w:tblLayout w:type="fixed"/>
        <w:tblLook w:val="0400"/>
      </w:tblPr>
      <w:tblGrid>
        <w:gridCol w:w="9447"/>
        <w:gridCol w:w="435"/>
        <w:gridCol w:w="75"/>
        <w:gridCol w:w="300"/>
        <w:tblGridChange w:id="0">
          <w:tblGrid>
            <w:gridCol w:w="9447"/>
            <w:gridCol w:w="435"/>
            <w:gridCol w:w="75"/>
            <w:gridCol w:w="300"/>
          </w:tblGrid>
        </w:tblGridChange>
      </w:tblGrid>
      <w:tr>
        <w:trPr>
          <w:trHeight w:val="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Приложение № 2.</w:t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Книги-юбиляры: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6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after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195 лет А.С. Пушкин «Полтава»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190 лет В.Ф. Одоевский «Пестрые сказки»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190 лет А.С. Пушкин  «Евгений Онегин»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185 лет  М. Лермонтов  «Песня про царя Ивана Васильевича, молодого опричника и удалого купца Калашникова»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175 лет Ф.М. Достоевский «Белые ночи»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165 лет И.С. Тургенев повесть «Ася»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165 лет С.Т. Аксаков «Аленький цветочек»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165 лет С.Т. Аксаков «Детские годы Багрова-внука»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160 лет А.К. Толстой «Князь Серебряный»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160 лет В.И. Даль «Толковый словарь живого великорусского языка»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155 лет Ф.М. Достоевский  «Идиот»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 лет А.Н. Островский «Снегурочка» 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 лет Н.С. Лесков «Очарованный странник»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140 лет со дня Д.Н. Мамин-Сибиряк «Приваловские миллионы»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125 лет А.П. Чехов «Человек в футляре»,  «Крыжовник», «О любви», «Ионыч»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120 лет Л.Н. Толстой  «После бала»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115 лет А. Куприн  «Суламифь»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 лет В.К. Арсеньев «Дерсу Узала»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95 лет   А. Беляев «Человек-амфибия»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 лет назад И. Шмелев «Лето Господне»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80 лет И.А. Бунин «Темные аллеи»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65 лет А. Солженицын «В круге первом»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305 лет Дефо Д. «Жизнь и удивительные приключения Робинзона Крузо»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200 лет Грибоедов А. «Горе от ума»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190 лет Ершов П. «Конѐк-горбунок»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190 лет Пушкин А. «Пиковая дама», «Сказка о золотом петушке»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185 лет Лермонтов М. «Мцыри»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185 лет Одоевский В. «Городок в табакерке»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180 лет Дюма А. «Три мушкетѐра»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180 лет Андерсен Х. «Снежная королева»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175 лет Андерсен Х. «Оле-Лукойе».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pacing w:after="2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C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hd w:fill="ffffff" w:val="clear"/>
        <w:spacing w:after="1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hd w:fill="ffffff" w:val="clear"/>
        <w:spacing w:after="1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shd w:fill="ffffff" w:val="clear"/>
        <w:spacing w:after="1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shd w:fill="ffffff" w:val="clear"/>
        <w:spacing w:after="1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hd w:fill="ffffff" w:val="clear"/>
        <w:spacing w:after="1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pgSz w:h="11906" w:w="16838" w:orient="landscape"/>
      <w:pgMar w:bottom="850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